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CB" w:rsidRPr="00546DCB" w:rsidRDefault="00546DCB" w:rsidP="00546DCB">
      <w:pPr>
        <w:spacing w:after="0" w:line="240" w:lineRule="auto"/>
        <w:jc w:val="right"/>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СП 134.13330.2012</w:t>
      </w:r>
    </w:p>
    <w:p w:rsidR="00546DCB" w:rsidRPr="00546DCB" w:rsidRDefault="00546DCB" w:rsidP="00546DCB">
      <w:pPr>
        <w:spacing w:after="240" w:line="240" w:lineRule="auto"/>
        <w:jc w:val="center"/>
        <w:textAlignment w:val="baseline"/>
        <w:rPr>
          <w:rFonts w:ascii="Arial" w:eastAsia="Times New Roman" w:hAnsi="Arial" w:cs="Arial"/>
          <w:b/>
          <w:bCs/>
          <w:color w:val="444444"/>
          <w:sz w:val="24"/>
          <w:szCs w:val="24"/>
          <w:lang w:val="en-US" w:eastAsia="ru-RU"/>
        </w:rPr>
      </w:pPr>
      <w:r w:rsidRPr="00546DCB">
        <w:rPr>
          <w:rFonts w:ascii="Arial" w:eastAsia="Times New Roman" w:hAnsi="Arial" w:cs="Arial"/>
          <w:b/>
          <w:bCs/>
          <w:color w:val="444444"/>
          <w:sz w:val="24"/>
          <w:szCs w:val="24"/>
          <w:lang w:eastAsia="ru-RU"/>
        </w:rPr>
        <w:t>     </w:t>
      </w:r>
      <w:r w:rsidRPr="00546DCB">
        <w:rPr>
          <w:rFonts w:ascii="Arial" w:eastAsia="Times New Roman" w:hAnsi="Arial" w:cs="Arial"/>
          <w:b/>
          <w:bCs/>
          <w:color w:val="444444"/>
          <w:sz w:val="24"/>
          <w:szCs w:val="24"/>
          <w:lang w:eastAsia="ru-RU"/>
        </w:rPr>
        <w:br/>
      </w:r>
      <w:r w:rsidRPr="00546DCB">
        <w:rPr>
          <w:rFonts w:ascii="Arial" w:eastAsia="Times New Roman" w:hAnsi="Arial" w:cs="Arial"/>
          <w:b/>
          <w:bCs/>
          <w:color w:val="444444"/>
          <w:sz w:val="24"/>
          <w:szCs w:val="24"/>
          <w:lang w:eastAsia="ru-RU"/>
        </w:rPr>
        <w:br/>
        <w:t>СВОД ПРАВИЛ</w:t>
      </w:r>
      <w:r w:rsidRPr="00546DCB">
        <w:rPr>
          <w:rFonts w:ascii="Arial" w:eastAsia="Times New Roman" w:hAnsi="Arial" w:cs="Arial"/>
          <w:b/>
          <w:bCs/>
          <w:color w:val="444444"/>
          <w:sz w:val="24"/>
          <w:szCs w:val="24"/>
          <w:lang w:eastAsia="ru-RU"/>
        </w:rPr>
        <w:br/>
      </w:r>
      <w:r w:rsidRPr="00546DCB">
        <w:rPr>
          <w:rFonts w:ascii="Arial" w:eastAsia="Times New Roman" w:hAnsi="Arial" w:cs="Arial"/>
          <w:b/>
          <w:bCs/>
          <w:color w:val="444444"/>
          <w:sz w:val="24"/>
          <w:szCs w:val="24"/>
          <w:lang w:eastAsia="ru-RU"/>
        </w:rPr>
        <w:br/>
      </w:r>
      <w:r w:rsidRPr="00546DCB">
        <w:rPr>
          <w:rFonts w:ascii="Arial" w:eastAsia="Times New Roman" w:hAnsi="Arial" w:cs="Arial"/>
          <w:b/>
          <w:bCs/>
          <w:color w:val="444444"/>
          <w:sz w:val="24"/>
          <w:szCs w:val="24"/>
          <w:lang w:eastAsia="ru-RU"/>
        </w:rPr>
        <w:br/>
        <w:t>СИСТЕМЫ ЭЛЕКТРОСВЯЗИ ЗДАНИЙ И СООРУЖЕНИЙ. ОСНОВНЫЕ</w:t>
      </w:r>
      <w:r w:rsidRPr="00546DCB">
        <w:rPr>
          <w:rFonts w:ascii="Arial" w:eastAsia="Times New Roman" w:hAnsi="Arial" w:cs="Arial"/>
          <w:b/>
          <w:bCs/>
          <w:color w:val="444444"/>
          <w:sz w:val="24"/>
          <w:szCs w:val="24"/>
          <w:lang w:val="en-US" w:eastAsia="ru-RU"/>
        </w:rPr>
        <w:t xml:space="preserve"> </w:t>
      </w:r>
      <w:r w:rsidRPr="00546DCB">
        <w:rPr>
          <w:rFonts w:ascii="Arial" w:eastAsia="Times New Roman" w:hAnsi="Arial" w:cs="Arial"/>
          <w:b/>
          <w:bCs/>
          <w:color w:val="444444"/>
          <w:sz w:val="24"/>
          <w:szCs w:val="24"/>
          <w:lang w:eastAsia="ru-RU"/>
        </w:rPr>
        <w:t>ПОЛОЖЕНИЯ</w:t>
      </w:r>
      <w:r w:rsidRPr="00546DCB">
        <w:rPr>
          <w:rFonts w:ascii="Arial" w:eastAsia="Times New Roman" w:hAnsi="Arial" w:cs="Arial"/>
          <w:b/>
          <w:bCs/>
          <w:color w:val="444444"/>
          <w:sz w:val="24"/>
          <w:szCs w:val="24"/>
          <w:lang w:val="en-US" w:eastAsia="ru-RU"/>
        </w:rPr>
        <w:t xml:space="preserve"> </w:t>
      </w:r>
      <w:r w:rsidRPr="00546DCB">
        <w:rPr>
          <w:rFonts w:ascii="Arial" w:eastAsia="Times New Roman" w:hAnsi="Arial" w:cs="Arial"/>
          <w:b/>
          <w:bCs/>
          <w:color w:val="444444"/>
          <w:sz w:val="24"/>
          <w:szCs w:val="24"/>
          <w:lang w:eastAsia="ru-RU"/>
        </w:rPr>
        <w:t>ПРОЕКТИРОВАНИЯ</w:t>
      </w:r>
    </w:p>
    <w:p w:rsidR="00546DCB" w:rsidRPr="00546DCB" w:rsidRDefault="00546DCB" w:rsidP="00546DCB">
      <w:pPr>
        <w:spacing w:after="240" w:line="240" w:lineRule="auto"/>
        <w:jc w:val="center"/>
        <w:textAlignment w:val="baseline"/>
        <w:rPr>
          <w:rFonts w:ascii="Arial" w:eastAsia="Times New Roman" w:hAnsi="Arial" w:cs="Arial"/>
          <w:b/>
          <w:bCs/>
          <w:color w:val="444444"/>
          <w:sz w:val="24"/>
          <w:szCs w:val="24"/>
          <w:lang w:val="en-US" w:eastAsia="ru-RU"/>
        </w:rPr>
      </w:pPr>
      <w:r w:rsidRPr="00546DCB">
        <w:rPr>
          <w:rFonts w:ascii="Arial" w:eastAsia="Times New Roman" w:hAnsi="Arial" w:cs="Arial"/>
          <w:b/>
          <w:bCs/>
          <w:color w:val="444444"/>
          <w:sz w:val="24"/>
          <w:szCs w:val="24"/>
          <w:lang w:val="en-US" w:eastAsia="ru-RU"/>
        </w:rPr>
        <w:t>Telecommunication systems of buildings and constructions</w:t>
      </w:r>
    </w:p>
    <w:p w:rsidR="00546DCB" w:rsidRPr="00546DCB" w:rsidRDefault="00546DCB" w:rsidP="00546DCB">
      <w:pPr>
        <w:spacing w:after="240" w:line="240" w:lineRule="auto"/>
        <w:jc w:val="center"/>
        <w:textAlignment w:val="baseline"/>
        <w:rPr>
          <w:rFonts w:ascii="Arial" w:eastAsia="Times New Roman" w:hAnsi="Arial" w:cs="Arial"/>
          <w:b/>
          <w:bCs/>
          <w:color w:val="444444"/>
          <w:sz w:val="24"/>
          <w:szCs w:val="24"/>
          <w:lang w:val="en-US" w:eastAsia="ru-RU"/>
        </w:rPr>
      </w:pPr>
      <w:r w:rsidRPr="00546DCB">
        <w:rPr>
          <w:rFonts w:ascii="Arial" w:eastAsia="Times New Roman" w:hAnsi="Arial" w:cs="Arial"/>
          <w:b/>
          <w:bCs/>
          <w:color w:val="444444"/>
          <w:sz w:val="24"/>
          <w:szCs w:val="24"/>
          <w:lang w:val="en-US" w:eastAsia="ru-RU"/>
        </w:rPr>
        <w:t>Designing substantive provisions</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val="en-US" w:eastAsia="ru-RU"/>
        </w:rPr>
      </w:pPr>
    </w:p>
    <w:p w:rsidR="00546DCB" w:rsidRPr="00546DCB" w:rsidRDefault="00546DCB" w:rsidP="00546DCB">
      <w:pPr>
        <w:spacing w:after="0" w:line="240" w:lineRule="auto"/>
        <w:textAlignment w:val="baseline"/>
        <w:rPr>
          <w:rFonts w:ascii="Arial" w:eastAsia="Times New Roman" w:hAnsi="Arial" w:cs="Arial"/>
          <w:color w:val="444444"/>
          <w:sz w:val="24"/>
          <w:szCs w:val="24"/>
          <w:lang w:val="en-US" w:eastAsia="ru-RU"/>
        </w:rPr>
      </w:pPr>
      <w:r w:rsidRPr="00546DCB">
        <w:rPr>
          <w:rFonts w:ascii="Arial" w:eastAsia="Times New Roman" w:hAnsi="Arial" w:cs="Arial"/>
          <w:color w:val="444444"/>
          <w:sz w:val="24"/>
          <w:szCs w:val="24"/>
          <w:lang w:eastAsia="ru-RU"/>
        </w:rPr>
        <w:t>ОКС</w:t>
      </w:r>
      <w:r w:rsidRPr="00546DCB">
        <w:rPr>
          <w:rFonts w:ascii="Arial" w:eastAsia="Times New Roman" w:hAnsi="Arial" w:cs="Arial"/>
          <w:color w:val="444444"/>
          <w:sz w:val="24"/>
          <w:szCs w:val="24"/>
          <w:lang w:val="en-US" w:eastAsia="ru-RU"/>
        </w:rPr>
        <w:t xml:space="preserve"> 33.170*</w:t>
      </w:r>
    </w:p>
    <w:p w:rsidR="00546DCB" w:rsidRPr="00546DCB" w:rsidRDefault="00546DCB" w:rsidP="00546DCB">
      <w:pPr>
        <w:spacing w:after="0" w:line="240" w:lineRule="auto"/>
        <w:textAlignment w:val="baseline"/>
        <w:rPr>
          <w:rFonts w:ascii="Arial" w:eastAsia="Times New Roman" w:hAnsi="Arial" w:cs="Arial"/>
          <w:color w:val="444444"/>
          <w:sz w:val="24"/>
          <w:szCs w:val="24"/>
          <w:lang w:val="en-US" w:eastAsia="ru-RU"/>
        </w:rPr>
      </w:pPr>
      <w:r w:rsidRPr="00546DCB">
        <w:rPr>
          <w:rFonts w:ascii="Arial" w:eastAsia="Times New Roman" w:hAnsi="Arial" w:cs="Arial"/>
          <w:color w:val="444444"/>
          <w:sz w:val="24"/>
          <w:szCs w:val="24"/>
          <w:lang w:val="en-US" w:eastAsia="ru-RU"/>
        </w:rPr>
        <w:t>________________</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val="en-US" w:eastAsia="ru-RU"/>
        </w:rPr>
        <w:t xml:space="preserve">* </w:t>
      </w:r>
      <w:r w:rsidRPr="00546DCB">
        <w:rPr>
          <w:rFonts w:ascii="Arial" w:eastAsia="Times New Roman" w:hAnsi="Arial" w:cs="Arial"/>
          <w:color w:val="444444"/>
          <w:sz w:val="24"/>
          <w:szCs w:val="24"/>
          <w:lang w:eastAsia="ru-RU"/>
        </w:rPr>
        <w:t>Измененная</w:t>
      </w:r>
      <w:r w:rsidRPr="00546DCB">
        <w:rPr>
          <w:rFonts w:ascii="Arial" w:eastAsia="Times New Roman" w:hAnsi="Arial" w:cs="Arial"/>
          <w:color w:val="444444"/>
          <w:sz w:val="24"/>
          <w:szCs w:val="24"/>
          <w:lang w:val="en-US" w:eastAsia="ru-RU"/>
        </w:rPr>
        <w:t xml:space="preserve"> </w:t>
      </w:r>
      <w:r w:rsidRPr="00546DCB">
        <w:rPr>
          <w:rFonts w:ascii="Arial" w:eastAsia="Times New Roman" w:hAnsi="Arial" w:cs="Arial"/>
          <w:color w:val="444444"/>
          <w:sz w:val="24"/>
          <w:szCs w:val="24"/>
          <w:lang w:eastAsia="ru-RU"/>
        </w:rPr>
        <w:t>редакция</w:t>
      </w:r>
      <w:r w:rsidRPr="00546DCB">
        <w:rPr>
          <w:rFonts w:ascii="Arial" w:eastAsia="Times New Roman" w:hAnsi="Arial" w:cs="Arial"/>
          <w:color w:val="444444"/>
          <w:sz w:val="24"/>
          <w:szCs w:val="24"/>
          <w:lang w:val="en-US" w:eastAsia="ru-RU"/>
        </w:rPr>
        <w:t>, </w:t>
      </w:r>
      <w:hyperlink r:id="rId4" w:anchor="8P40LS" w:history="1">
        <w:proofErr w:type="spellStart"/>
        <w:r w:rsidRPr="00546DCB">
          <w:rPr>
            <w:rFonts w:ascii="Arial" w:eastAsia="Times New Roman" w:hAnsi="Arial" w:cs="Arial"/>
            <w:color w:val="3451A0"/>
            <w:sz w:val="24"/>
            <w:szCs w:val="24"/>
            <w:u w:val="single"/>
            <w:lang w:eastAsia="ru-RU"/>
          </w:rPr>
          <w:t>Изм</w:t>
        </w:r>
        <w:proofErr w:type="spellEnd"/>
        <w:r w:rsidRPr="00546DCB">
          <w:rPr>
            <w:rFonts w:ascii="Arial" w:eastAsia="Times New Roman" w:hAnsi="Arial" w:cs="Arial"/>
            <w:color w:val="3451A0"/>
            <w:sz w:val="24"/>
            <w:szCs w:val="24"/>
            <w:u w:val="single"/>
            <w:lang w:val="en-US" w:eastAsia="ru-RU"/>
          </w:rPr>
          <w:t xml:space="preserve">. </w:t>
        </w:r>
        <w:r w:rsidRPr="00546DCB">
          <w:rPr>
            <w:rFonts w:ascii="Arial" w:eastAsia="Times New Roman" w:hAnsi="Arial" w:cs="Arial"/>
            <w:color w:val="3451A0"/>
            <w:sz w:val="24"/>
            <w:szCs w:val="24"/>
            <w:u w:val="single"/>
            <w:lang w:eastAsia="ru-RU"/>
          </w:rPr>
          <w:t>N 1</w:t>
        </w:r>
      </w:hyperlink>
      <w:r w:rsidRPr="00546DCB">
        <w:rPr>
          <w:rFonts w:ascii="Arial" w:eastAsia="Times New Roman" w:hAnsi="Arial" w:cs="Arial"/>
          <w:color w:val="444444"/>
          <w:sz w:val="24"/>
          <w:szCs w:val="24"/>
          <w:lang w:eastAsia="ru-RU"/>
        </w:rPr>
        <w:t>.     </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jc w:val="right"/>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Дата введения 2012-09-01</w:t>
      </w:r>
    </w:p>
    <w:p w:rsidR="00546DCB" w:rsidRPr="00546DCB" w:rsidRDefault="00546DCB" w:rsidP="00546DCB">
      <w:pPr>
        <w:spacing w:after="240" w:line="240" w:lineRule="auto"/>
        <w:jc w:val="center"/>
        <w:textAlignment w:val="baseline"/>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w:t>
      </w:r>
    </w:p>
    <w:p w:rsidR="00546DCB" w:rsidRPr="00546DCB" w:rsidRDefault="00546DCB" w:rsidP="00546DCB">
      <w:pPr>
        <w:spacing w:after="240" w:line="240" w:lineRule="auto"/>
        <w:jc w:val="center"/>
        <w:textAlignment w:val="baseline"/>
        <w:outlineLvl w:val="1"/>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Предисловие</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Цели и принципы стандартизации в Российской Федерации установлены </w:t>
      </w:r>
      <w:hyperlink r:id="rId5" w:anchor="64U0IK" w:history="1">
        <w:r w:rsidRPr="00546DCB">
          <w:rPr>
            <w:rFonts w:ascii="Arial" w:eastAsia="Times New Roman" w:hAnsi="Arial" w:cs="Arial"/>
            <w:color w:val="3451A0"/>
            <w:sz w:val="24"/>
            <w:szCs w:val="24"/>
            <w:u w:val="single"/>
            <w:lang w:eastAsia="ru-RU"/>
          </w:rPr>
          <w:t>Федеральным законом от 27 декабря 2002 г. N 184-ФЗ "О техническом регулировании"</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Порядок разработки и утверждения сводов правил установлен в </w:t>
      </w:r>
      <w:hyperlink r:id="rId6" w:anchor="64U0IK" w:history="1">
        <w:r w:rsidRPr="00546DCB">
          <w:rPr>
            <w:rFonts w:ascii="Arial" w:eastAsia="Times New Roman" w:hAnsi="Arial" w:cs="Arial"/>
            <w:color w:val="3451A0"/>
            <w:sz w:val="24"/>
            <w:szCs w:val="24"/>
            <w:u w:val="single"/>
            <w:lang w:eastAsia="ru-RU"/>
          </w:rPr>
          <w:t>постановлении Правительства Российской Федерации от 19 ноября 2008 г. N 858 "О порядке разработки и утверждении сводов правил"</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b/>
          <w:bCs/>
          <w:color w:val="444444"/>
          <w:sz w:val="24"/>
          <w:szCs w:val="24"/>
          <w:bdr w:val="none" w:sz="0" w:space="0" w:color="auto" w:frame="1"/>
          <w:lang w:eastAsia="ru-RU"/>
        </w:rPr>
        <w:t>Сведения о своде правил</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1 ИСПОЛНИТЕЛИ - Федеральное государственное предприятие "Московская городская радиотрансляционная сеть" (ФГУП МГРС)</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2 ВНЕСЕН Техническим комитетом по стандартизации ТК 465 "Строительство"</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3 ПОДГОТОВЛЕН к утверждению Департаментом архитектуры, строительства и градостроительной политики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4 УТВЕРЖДЕН </w:t>
      </w:r>
      <w:hyperlink r:id="rId7" w:history="1">
        <w:r w:rsidRPr="00546DCB">
          <w:rPr>
            <w:rFonts w:ascii="Arial" w:eastAsia="Times New Roman" w:hAnsi="Arial" w:cs="Arial"/>
            <w:color w:val="3451A0"/>
            <w:sz w:val="24"/>
            <w:szCs w:val="24"/>
            <w:u w:val="single"/>
            <w:lang w:eastAsia="ru-RU"/>
          </w:rPr>
          <w:t>приказом Министерства регионального развития Российской Федерации (</w:t>
        </w:r>
        <w:proofErr w:type="spellStart"/>
        <w:r w:rsidRPr="00546DCB">
          <w:rPr>
            <w:rFonts w:ascii="Arial" w:eastAsia="Times New Roman" w:hAnsi="Arial" w:cs="Arial"/>
            <w:color w:val="3451A0"/>
            <w:sz w:val="24"/>
            <w:szCs w:val="24"/>
            <w:u w:val="single"/>
            <w:lang w:eastAsia="ru-RU"/>
          </w:rPr>
          <w:t>Минрегион</w:t>
        </w:r>
        <w:proofErr w:type="spellEnd"/>
        <w:r w:rsidRPr="00546DCB">
          <w:rPr>
            <w:rFonts w:ascii="Arial" w:eastAsia="Times New Roman" w:hAnsi="Arial" w:cs="Arial"/>
            <w:color w:val="3451A0"/>
            <w:sz w:val="24"/>
            <w:szCs w:val="24"/>
            <w:u w:val="single"/>
            <w:lang w:eastAsia="ru-RU"/>
          </w:rPr>
          <w:t xml:space="preserve"> России) от 5 апреля 2012 г. N 160</w:t>
        </w:r>
      </w:hyperlink>
      <w:r w:rsidRPr="00546DCB">
        <w:rPr>
          <w:rFonts w:ascii="Arial" w:eastAsia="Times New Roman" w:hAnsi="Arial" w:cs="Arial"/>
          <w:color w:val="444444"/>
          <w:sz w:val="24"/>
          <w:szCs w:val="24"/>
          <w:lang w:eastAsia="ru-RU"/>
        </w:rPr>
        <w:t> и введен в действие с 1 сентября 2012 г.</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 ЗАРЕГИСТРИРОВАН Федеральным агентством по техническому регулированию и метрологии (</w:t>
      </w:r>
      <w:proofErr w:type="spellStart"/>
      <w:r w:rsidRPr="00546DCB">
        <w:rPr>
          <w:rFonts w:ascii="Arial" w:eastAsia="Times New Roman" w:hAnsi="Arial" w:cs="Arial"/>
          <w:color w:val="444444"/>
          <w:sz w:val="24"/>
          <w:szCs w:val="24"/>
          <w:lang w:eastAsia="ru-RU"/>
        </w:rPr>
        <w:t>Росстандарт</w:t>
      </w:r>
      <w:proofErr w:type="spellEnd"/>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i/>
          <w:iCs/>
          <w:color w:val="444444"/>
          <w:sz w:val="24"/>
          <w:szCs w:val="24"/>
          <w:bdr w:val="none" w:sz="0" w:space="0" w:color="auto" w:frame="1"/>
          <w:lang w:eastAsia="ru-RU"/>
        </w:rPr>
        <w:t xml:space="preserve">Информация об изменениях к настоящему своду правил публикуется в ежегодно издаваемом информационном указателе "Национальные стандарты", </w:t>
      </w:r>
      <w:r w:rsidRPr="00546DCB">
        <w:rPr>
          <w:rFonts w:ascii="Arial" w:eastAsia="Times New Roman" w:hAnsi="Arial" w:cs="Arial"/>
          <w:i/>
          <w:iCs/>
          <w:color w:val="444444"/>
          <w:sz w:val="24"/>
          <w:szCs w:val="24"/>
          <w:bdr w:val="none" w:sz="0" w:space="0" w:color="auto" w:frame="1"/>
          <w:lang w:eastAsia="ru-RU"/>
        </w:rPr>
        <w:lastRenderedPageBreak/>
        <w:t>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w:t>
      </w:r>
      <w:proofErr w:type="spellStart"/>
      <w:r w:rsidRPr="00546DCB">
        <w:rPr>
          <w:rFonts w:ascii="Arial" w:eastAsia="Times New Roman" w:hAnsi="Arial" w:cs="Arial"/>
          <w:i/>
          <w:iCs/>
          <w:color w:val="444444"/>
          <w:sz w:val="24"/>
          <w:szCs w:val="24"/>
          <w:bdr w:val="none" w:sz="0" w:space="0" w:color="auto" w:frame="1"/>
          <w:lang w:eastAsia="ru-RU"/>
        </w:rPr>
        <w:t>Минрегион</w:t>
      </w:r>
      <w:proofErr w:type="spellEnd"/>
      <w:r w:rsidRPr="00546DCB">
        <w:rPr>
          <w:rFonts w:ascii="Arial" w:eastAsia="Times New Roman" w:hAnsi="Arial" w:cs="Arial"/>
          <w:i/>
          <w:iCs/>
          <w:color w:val="444444"/>
          <w:sz w:val="24"/>
          <w:szCs w:val="24"/>
          <w:bdr w:val="none" w:sz="0" w:space="0" w:color="auto" w:frame="1"/>
          <w:lang w:eastAsia="ru-RU"/>
        </w:rPr>
        <w:t xml:space="preserve"> России) в сети Интернет.</w:t>
      </w:r>
      <w:r w:rsidRPr="00546DCB">
        <w:rPr>
          <w:rFonts w:ascii="Arial" w:eastAsia="Times New Roman" w:hAnsi="Arial" w:cs="Arial"/>
          <w:color w:val="444444"/>
          <w:sz w:val="24"/>
          <w:szCs w:val="24"/>
          <w:lang w:eastAsia="ru-RU"/>
        </w:rPr>
        <w:br/>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ВНЕСЕНЫ: </w:t>
      </w:r>
      <w:hyperlink r:id="rId8" w:history="1">
        <w:r w:rsidRPr="00546DCB">
          <w:rPr>
            <w:rFonts w:ascii="Arial" w:eastAsia="Times New Roman" w:hAnsi="Arial" w:cs="Arial"/>
            <w:color w:val="3451A0"/>
            <w:sz w:val="24"/>
            <w:szCs w:val="24"/>
            <w:u w:val="single"/>
            <w:lang w:eastAsia="ru-RU"/>
          </w:rPr>
          <w:t>Изменение N 1</w:t>
        </w:r>
      </w:hyperlink>
      <w:r w:rsidRPr="00546DCB">
        <w:rPr>
          <w:rFonts w:ascii="Arial" w:eastAsia="Times New Roman" w:hAnsi="Arial" w:cs="Arial"/>
          <w:color w:val="444444"/>
          <w:sz w:val="24"/>
          <w:szCs w:val="24"/>
          <w:lang w:eastAsia="ru-RU"/>
        </w:rPr>
        <w:t>, утвержденное и введенное в действие </w:t>
      </w:r>
      <w:hyperlink r:id="rId9" w:history="1">
        <w:r w:rsidRPr="00546DCB">
          <w:rPr>
            <w:rFonts w:ascii="Arial" w:eastAsia="Times New Roman" w:hAnsi="Arial" w:cs="Arial"/>
            <w:color w:val="3451A0"/>
            <w:sz w:val="24"/>
            <w:szCs w:val="24"/>
            <w:u w:val="single"/>
            <w:lang w:eastAsia="ru-RU"/>
          </w:rPr>
          <w:t>приказом Министерства строительства и жилищно-коммунального хозяйства Российской Федерации от 26 декабря 2017 г. N 1718/</w:t>
        </w:r>
        <w:proofErr w:type="spellStart"/>
        <w:r w:rsidRPr="00546DCB">
          <w:rPr>
            <w:rFonts w:ascii="Arial" w:eastAsia="Times New Roman" w:hAnsi="Arial" w:cs="Arial"/>
            <w:color w:val="3451A0"/>
            <w:sz w:val="24"/>
            <w:szCs w:val="24"/>
            <w:u w:val="single"/>
            <w:lang w:eastAsia="ru-RU"/>
          </w:rPr>
          <w:t>пр</w:t>
        </w:r>
        <w:proofErr w:type="spellEnd"/>
      </w:hyperlink>
      <w:r w:rsidRPr="00546DCB">
        <w:rPr>
          <w:rFonts w:ascii="Arial" w:eastAsia="Times New Roman" w:hAnsi="Arial" w:cs="Arial"/>
          <w:color w:val="444444"/>
          <w:sz w:val="24"/>
          <w:szCs w:val="24"/>
          <w:lang w:eastAsia="ru-RU"/>
        </w:rPr>
        <w:t> c 27.06.2018; </w:t>
      </w:r>
      <w:hyperlink r:id="rId10" w:history="1">
        <w:r w:rsidRPr="00546DCB">
          <w:rPr>
            <w:rFonts w:ascii="Arial" w:eastAsia="Times New Roman" w:hAnsi="Arial" w:cs="Arial"/>
            <w:color w:val="3451A0"/>
            <w:sz w:val="24"/>
            <w:szCs w:val="24"/>
            <w:u w:val="single"/>
            <w:lang w:eastAsia="ru-RU"/>
          </w:rPr>
          <w:t>Изменение N 2</w:t>
        </w:r>
      </w:hyperlink>
      <w:r w:rsidRPr="00546DCB">
        <w:rPr>
          <w:rFonts w:ascii="Arial" w:eastAsia="Times New Roman" w:hAnsi="Arial" w:cs="Arial"/>
          <w:color w:val="444444"/>
          <w:sz w:val="24"/>
          <w:szCs w:val="24"/>
          <w:lang w:eastAsia="ru-RU"/>
        </w:rPr>
        <w:t>, утвержденное и введенное в действие </w:t>
      </w:r>
      <w:hyperlink r:id="rId11" w:anchor="7D20K3" w:history="1">
        <w:r w:rsidRPr="00546DCB">
          <w:rPr>
            <w:rFonts w:ascii="Arial" w:eastAsia="Times New Roman" w:hAnsi="Arial" w:cs="Arial"/>
            <w:color w:val="3451A0"/>
            <w:sz w:val="24"/>
            <w:szCs w:val="24"/>
            <w:u w:val="single"/>
            <w:lang w:eastAsia="ru-RU"/>
          </w:rPr>
          <w:t>приказом Министерства строительства и жилищно-коммунального хозяйства Российской Федерации (Минстрой России) от 24 декабря  2019 г. N 851/</w:t>
        </w:r>
        <w:proofErr w:type="spellStart"/>
        <w:r w:rsidRPr="00546DCB">
          <w:rPr>
            <w:rFonts w:ascii="Arial" w:eastAsia="Times New Roman" w:hAnsi="Arial" w:cs="Arial"/>
            <w:color w:val="3451A0"/>
            <w:sz w:val="24"/>
            <w:szCs w:val="24"/>
            <w:u w:val="single"/>
            <w:lang w:eastAsia="ru-RU"/>
          </w:rPr>
          <w:t>пр</w:t>
        </w:r>
        <w:proofErr w:type="spellEnd"/>
      </w:hyperlink>
      <w:r w:rsidRPr="00546DCB">
        <w:rPr>
          <w:rFonts w:ascii="Arial" w:eastAsia="Times New Roman" w:hAnsi="Arial" w:cs="Arial"/>
          <w:color w:val="444444"/>
          <w:sz w:val="24"/>
          <w:szCs w:val="24"/>
          <w:lang w:eastAsia="ru-RU"/>
        </w:rPr>
        <w:t> c 25.06.2020</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textAlignment w:val="baseline"/>
        <w:rPr>
          <w:rFonts w:ascii="Arial" w:eastAsia="Times New Roman" w:hAnsi="Arial" w:cs="Arial"/>
          <w:color w:val="444444"/>
          <w:sz w:val="24"/>
          <w:szCs w:val="24"/>
          <w:lang w:eastAsia="ru-RU"/>
        </w:rPr>
      </w:pP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Изменения N 1, 2 внесены изготовителем базы данных по тексту М.: </w:t>
      </w:r>
      <w:proofErr w:type="spellStart"/>
      <w:r w:rsidRPr="00546DCB">
        <w:rPr>
          <w:rFonts w:ascii="Arial" w:eastAsia="Times New Roman" w:hAnsi="Arial" w:cs="Arial"/>
          <w:color w:val="444444"/>
          <w:sz w:val="24"/>
          <w:szCs w:val="24"/>
          <w:lang w:eastAsia="ru-RU"/>
        </w:rPr>
        <w:t>Стандартинформ</w:t>
      </w:r>
      <w:proofErr w:type="spellEnd"/>
      <w:r w:rsidRPr="00546DCB">
        <w:rPr>
          <w:rFonts w:ascii="Arial" w:eastAsia="Times New Roman" w:hAnsi="Arial" w:cs="Arial"/>
          <w:color w:val="444444"/>
          <w:sz w:val="24"/>
          <w:szCs w:val="24"/>
          <w:lang w:eastAsia="ru-RU"/>
        </w:rPr>
        <w:t>, 2020</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Настоящий свод правил разработан с целью совершенствования нормативно-технической базы по проектированию систем электросвязи, включающих в себя системы информатизации, диспетчеризации и системы оповещения о чрезвычайных ситуациях, как систем инженерно-технического обеспечения безопасности зданий и сооружений, а также безопасности для их пользователей и направлен на реализацию задач, определенных в нормативных документах Российской Федерации в области обеспечения безопасности зданий и сооружений.</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Разработка свода правил выполнена авторским коллективом ФГУП МГРС под руководством </w:t>
      </w:r>
      <w:proofErr w:type="spellStart"/>
      <w:r w:rsidRPr="00546DCB">
        <w:rPr>
          <w:rFonts w:ascii="Arial" w:eastAsia="Times New Roman" w:hAnsi="Arial" w:cs="Arial"/>
          <w:color w:val="444444"/>
          <w:sz w:val="24"/>
          <w:szCs w:val="24"/>
          <w:lang w:eastAsia="ru-RU"/>
        </w:rPr>
        <w:t>В.В.Иванюка</w:t>
      </w:r>
      <w:proofErr w:type="spellEnd"/>
      <w:r w:rsidRPr="00546DCB">
        <w:rPr>
          <w:rFonts w:ascii="Arial" w:eastAsia="Times New Roman" w:hAnsi="Arial" w:cs="Arial"/>
          <w:color w:val="444444"/>
          <w:sz w:val="24"/>
          <w:szCs w:val="24"/>
          <w:lang w:eastAsia="ru-RU"/>
        </w:rPr>
        <w:t xml:space="preserve">. Руководитель разработки </w:t>
      </w:r>
      <w:proofErr w:type="spellStart"/>
      <w:r w:rsidRPr="00546DCB">
        <w:rPr>
          <w:rFonts w:ascii="Arial" w:eastAsia="Times New Roman" w:hAnsi="Arial" w:cs="Arial"/>
          <w:color w:val="444444"/>
          <w:sz w:val="24"/>
          <w:szCs w:val="24"/>
          <w:lang w:eastAsia="ru-RU"/>
        </w:rPr>
        <w:t>В.С.Артюшин</w:t>
      </w:r>
      <w:proofErr w:type="spellEnd"/>
      <w:r w:rsidRPr="00546DCB">
        <w:rPr>
          <w:rFonts w:ascii="Arial" w:eastAsia="Times New Roman" w:hAnsi="Arial" w:cs="Arial"/>
          <w:color w:val="444444"/>
          <w:sz w:val="24"/>
          <w:szCs w:val="24"/>
          <w:lang w:eastAsia="ru-RU"/>
        </w:rPr>
        <w:t xml:space="preserve">, руководители тем - </w:t>
      </w:r>
      <w:proofErr w:type="spellStart"/>
      <w:r w:rsidRPr="00546DCB">
        <w:rPr>
          <w:rFonts w:ascii="Arial" w:eastAsia="Times New Roman" w:hAnsi="Arial" w:cs="Arial"/>
          <w:color w:val="444444"/>
          <w:sz w:val="24"/>
          <w:szCs w:val="24"/>
          <w:lang w:eastAsia="ru-RU"/>
        </w:rPr>
        <w:t>И.Ф.Зорин</w:t>
      </w:r>
      <w:proofErr w:type="spellEnd"/>
      <w:r w:rsidRPr="00546DCB">
        <w:rPr>
          <w:rFonts w:ascii="Arial" w:eastAsia="Times New Roman" w:hAnsi="Arial" w:cs="Arial"/>
          <w:color w:val="444444"/>
          <w:sz w:val="24"/>
          <w:szCs w:val="24"/>
          <w:lang w:eastAsia="ru-RU"/>
        </w:rPr>
        <w:t xml:space="preserve">, </w:t>
      </w:r>
      <w:proofErr w:type="spellStart"/>
      <w:r w:rsidRPr="00546DCB">
        <w:rPr>
          <w:rFonts w:ascii="Arial" w:eastAsia="Times New Roman" w:hAnsi="Arial" w:cs="Arial"/>
          <w:color w:val="444444"/>
          <w:sz w:val="24"/>
          <w:szCs w:val="24"/>
          <w:lang w:eastAsia="ru-RU"/>
        </w:rPr>
        <w:t>В.З.Смыков</w:t>
      </w:r>
      <w:proofErr w:type="spellEnd"/>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Разработка </w:t>
      </w:r>
      <w:hyperlink r:id="rId12" w:history="1">
        <w:r w:rsidRPr="00546DCB">
          <w:rPr>
            <w:rFonts w:ascii="Arial" w:eastAsia="Times New Roman" w:hAnsi="Arial" w:cs="Arial"/>
            <w:color w:val="3451A0"/>
            <w:sz w:val="24"/>
            <w:szCs w:val="24"/>
            <w:u w:val="single"/>
            <w:lang w:eastAsia="ru-RU"/>
          </w:rPr>
          <w:t>Изменения N 1</w:t>
        </w:r>
      </w:hyperlink>
      <w:r w:rsidRPr="00546DCB">
        <w:rPr>
          <w:rFonts w:ascii="Arial" w:eastAsia="Times New Roman" w:hAnsi="Arial" w:cs="Arial"/>
          <w:color w:val="444444"/>
          <w:sz w:val="24"/>
          <w:szCs w:val="24"/>
          <w:lang w:eastAsia="ru-RU"/>
        </w:rPr>
        <w:t> к настоящему своду правил выполнена авторским коллективом ФГУП РСВО (руководитель авторского коллектива - </w:t>
      </w:r>
      <w:proofErr w:type="spellStart"/>
      <w:r w:rsidRPr="00546DCB">
        <w:rPr>
          <w:rFonts w:ascii="Arial" w:eastAsia="Times New Roman" w:hAnsi="Arial" w:cs="Arial"/>
          <w:i/>
          <w:iCs/>
          <w:color w:val="444444"/>
          <w:sz w:val="24"/>
          <w:szCs w:val="24"/>
          <w:bdr w:val="none" w:sz="0" w:space="0" w:color="auto" w:frame="1"/>
          <w:lang w:eastAsia="ru-RU"/>
        </w:rPr>
        <w:t>И.П.Зорин</w:t>
      </w:r>
      <w:proofErr w:type="spellEnd"/>
      <w:r w:rsidRPr="00546DCB">
        <w:rPr>
          <w:rFonts w:ascii="Arial" w:eastAsia="Times New Roman" w:hAnsi="Arial" w:cs="Arial"/>
          <w:color w:val="444444"/>
          <w:sz w:val="24"/>
          <w:szCs w:val="24"/>
          <w:lang w:eastAsia="ru-RU"/>
        </w:rPr>
        <w:t>; ответственные исполнители - </w:t>
      </w:r>
      <w:proofErr w:type="spellStart"/>
      <w:r w:rsidRPr="00546DCB">
        <w:rPr>
          <w:rFonts w:ascii="Arial" w:eastAsia="Times New Roman" w:hAnsi="Arial" w:cs="Arial"/>
          <w:i/>
          <w:iCs/>
          <w:color w:val="444444"/>
          <w:sz w:val="24"/>
          <w:szCs w:val="24"/>
          <w:bdr w:val="none" w:sz="0" w:space="0" w:color="auto" w:frame="1"/>
          <w:lang w:eastAsia="ru-RU"/>
        </w:rPr>
        <w:t>Т.А.Моисеева</w:t>
      </w:r>
      <w:proofErr w:type="spellEnd"/>
      <w:r w:rsidRPr="00546DCB">
        <w:rPr>
          <w:rFonts w:ascii="Arial" w:eastAsia="Times New Roman" w:hAnsi="Arial" w:cs="Arial"/>
          <w:color w:val="444444"/>
          <w:sz w:val="24"/>
          <w:szCs w:val="24"/>
          <w:lang w:eastAsia="ru-RU"/>
        </w:rPr>
        <w:t>, </w:t>
      </w:r>
      <w:proofErr w:type="spellStart"/>
      <w:r w:rsidRPr="00546DCB">
        <w:rPr>
          <w:rFonts w:ascii="Arial" w:eastAsia="Times New Roman" w:hAnsi="Arial" w:cs="Arial"/>
          <w:i/>
          <w:iCs/>
          <w:color w:val="444444"/>
          <w:sz w:val="24"/>
          <w:szCs w:val="24"/>
          <w:bdr w:val="none" w:sz="0" w:space="0" w:color="auto" w:frame="1"/>
          <w:lang w:eastAsia="ru-RU"/>
        </w:rPr>
        <w:t>Е.В.Науменко</w:t>
      </w:r>
      <w:proofErr w:type="spellEnd"/>
      <w:r w:rsidRPr="00546DCB">
        <w:rPr>
          <w:rFonts w:ascii="Arial" w:eastAsia="Times New Roman" w:hAnsi="Arial" w:cs="Arial"/>
          <w:color w:val="444444"/>
          <w:sz w:val="24"/>
          <w:szCs w:val="24"/>
          <w:lang w:eastAsia="ru-RU"/>
        </w:rPr>
        <w:t>, </w:t>
      </w:r>
      <w:proofErr w:type="spellStart"/>
      <w:r w:rsidRPr="00546DCB">
        <w:rPr>
          <w:rFonts w:ascii="Arial" w:eastAsia="Times New Roman" w:hAnsi="Arial" w:cs="Arial"/>
          <w:i/>
          <w:iCs/>
          <w:color w:val="444444"/>
          <w:sz w:val="24"/>
          <w:szCs w:val="24"/>
          <w:bdr w:val="none" w:sz="0" w:space="0" w:color="auto" w:frame="1"/>
          <w:lang w:eastAsia="ru-RU"/>
        </w:rPr>
        <w:t>О.В.Иванов</w:t>
      </w:r>
      <w:proofErr w:type="spellEnd"/>
      <w:r w:rsidRPr="00546DCB">
        <w:rPr>
          <w:rFonts w:ascii="Arial" w:eastAsia="Times New Roman" w:hAnsi="Arial" w:cs="Arial"/>
          <w:color w:val="444444"/>
          <w:sz w:val="24"/>
          <w:szCs w:val="24"/>
          <w:lang w:eastAsia="ru-RU"/>
        </w:rPr>
        <w:t>; исполнители - </w:t>
      </w:r>
      <w:r w:rsidRPr="00546DCB">
        <w:rPr>
          <w:rFonts w:ascii="Arial" w:eastAsia="Times New Roman" w:hAnsi="Arial" w:cs="Arial"/>
          <w:noProof/>
          <w:color w:val="444444"/>
          <w:sz w:val="24"/>
          <w:szCs w:val="24"/>
          <w:lang w:eastAsia="ru-RU"/>
        </w:rPr>
        <w:drawing>
          <wp:inline distT="0" distB="0" distL="0" distR="0">
            <wp:extent cx="1495425" cy="180975"/>
            <wp:effectExtent l="0" t="0" r="9525" b="9525"/>
            <wp:docPr id="2" name="Рисунок 2" descr="https://api.docs.cntd.ru/img/12/00/09/29/11/b9ff6b80-c004-48d3-8552-dc77939ad4b1/P001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2/00/09/29/11/b9ff6b80-c004-48d3-8552-dc77939ad4b1/P0018000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180975"/>
                    </a:xfrm>
                    <a:prstGeom prst="rect">
                      <a:avLst/>
                    </a:prstGeom>
                    <a:noFill/>
                    <a:ln>
                      <a:noFill/>
                    </a:ln>
                  </pic:spPr>
                </pic:pic>
              </a:graphicData>
            </a:graphic>
          </wp:inline>
        </w:drawing>
      </w:r>
      <w:r w:rsidRPr="00546DCB">
        <w:rPr>
          <w:rFonts w:ascii="Arial" w:eastAsia="Times New Roman" w:hAnsi="Arial" w:cs="Arial"/>
          <w:color w:val="444444"/>
          <w:sz w:val="24"/>
          <w:szCs w:val="24"/>
          <w:lang w:eastAsia="ru-RU"/>
        </w:rPr>
        <w:t>, </w:t>
      </w:r>
      <w:proofErr w:type="spellStart"/>
      <w:r w:rsidRPr="00546DCB">
        <w:rPr>
          <w:rFonts w:ascii="Arial" w:eastAsia="Times New Roman" w:hAnsi="Arial" w:cs="Arial"/>
          <w:i/>
          <w:iCs/>
          <w:color w:val="444444"/>
          <w:sz w:val="24"/>
          <w:szCs w:val="24"/>
          <w:bdr w:val="none" w:sz="0" w:space="0" w:color="auto" w:frame="1"/>
          <w:lang w:eastAsia="ru-RU"/>
        </w:rPr>
        <w:t>С.А.Волков</w:t>
      </w:r>
      <w:proofErr w:type="spellEnd"/>
      <w:r w:rsidRPr="00546DCB">
        <w:rPr>
          <w:rFonts w:ascii="Arial" w:eastAsia="Times New Roman" w:hAnsi="Arial" w:cs="Arial"/>
          <w:i/>
          <w:iCs/>
          <w:color w:val="444444"/>
          <w:sz w:val="24"/>
          <w:szCs w:val="24"/>
          <w:bdr w:val="none" w:sz="0" w:space="0" w:color="auto" w:frame="1"/>
          <w:lang w:eastAsia="ru-RU"/>
        </w:rPr>
        <w:t xml:space="preserve">, </w:t>
      </w:r>
      <w:proofErr w:type="spellStart"/>
      <w:r w:rsidRPr="00546DCB">
        <w:rPr>
          <w:rFonts w:ascii="Arial" w:eastAsia="Times New Roman" w:hAnsi="Arial" w:cs="Arial"/>
          <w:i/>
          <w:iCs/>
          <w:color w:val="444444"/>
          <w:sz w:val="24"/>
          <w:szCs w:val="24"/>
          <w:bdr w:val="none" w:sz="0" w:space="0" w:color="auto" w:frame="1"/>
          <w:lang w:eastAsia="ru-RU"/>
        </w:rPr>
        <w:t>В.Т.Захарченко</w:t>
      </w:r>
      <w:proofErr w:type="spellEnd"/>
      <w:r w:rsidRPr="00546DCB">
        <w:rPr>
          <w:rFonts w:ascii="Arial" w:eastAsia="Times New Roman" w:hAnsi="Arial" w:cs="Arial"/>
          <w:i/>
          <w:iCs/>
          <w:color w:val="444444"/>
          <w:sz w:val="24"/>
          <w:szCs w:val="24"/>
          <w:bdr w:val="none" w:sz="0" w:space="0" w:color="auto" w:frame="1"/>
          <w:lang w:eastAsia="ru-RU"/>
        </w:rPr>
        <w:t xml:space="preserve">, </w:t>
      </w:r>
      <w:proofErr w:type="spellStart"/>
      <w:r w:rsidRPr="00546DCB">
        <w:rPr>
          <w:rFonts w:ascii="Arial" w:eastAsia="Times New Roman" w:hAnsi="Arial" w:cs="Arial"/>
          <w:i/>
          <w:iCs/>
          <w:color w:val="444444"/>
          <w:sz w:val="24"/>
          <w:szCs w:val="24"/>
          <w:bdr w:val="none" w:sz="0" w:space="0" w:color="auto" w:frame="1"/>
          <w:lang w:eastAsia="ru-RU"/>
        </w:rPr>
        <w:t>Д.Я.Фойчук</w:t>
      </w:r>
      <w:proofErr w:type="spellEnd"/>
      <w:r w:rsidRPr="00546DCB">
        <w:rPr>
          <w:rFonts w:ascii="Arial" w:eastAsia="Times New Roman" w:hAnsi="Arial" w:cs="Arial"/>
          <w:i/>
          <w:iCs/>
          <w:color w:val="444444"/>
          <w:sz w:val="24"/>
          <w:szCs w:val="24"/>
          <w:bdr w:val="none" w:sz="0" w:space="0" w:color="auto" w:frame="1"/>
          <w:lang w:eastAsia="ru-RU"/>
        </w:rPr>
        <w:t xml:space="preserve">, </w:t>
      </w:r>
      <w:proofErr w:type="spellStart"/>
      <w:r w:rsidRPr="00546DCB">
        <w:rPr>
          <w:rFonts w:ascii="Arial" w:eastAsia="Times New Roman" w:hAnsi="Arial" w:cs="Arial"/>
          <w:i/>
          <w:iCs/>
          <w:color w:val="444444"/>
          <w:sz w:val="24"/>
          <w:szCs w:val="24"/>
          <w:bdr w:val="none" w:sz="0" w:space="0" w:color="auto" w:frame="1"/>
          <w:lang w:eastAsia="ru-RU"/>
        </w:rPr>
        <w:t>Д.В.Грицаев</w:t>
      </w:r>
      <w:proofErr w:type="spellEnd"/>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Разработка </w:t>
      </w:r>
      <w:hyperlink r:id="rId14" w:anchor="7D20K3" w:history="1">
        <w:r w:rsidRPr="00546DCB">
          <w:rPr>
            <w:rFonts w:ascii="Arial" w:eastAsia="Times New Roman" w:hAnsi="Arial" w:cs="Arial"/>
            <w:color w:val="3451A0"/>
            <w:sz w:val="24"/>
            <w:szCs w:val="24"/>
            <w:u w:val="single"/>
            <w:lang w:eastAsia="ru-RU"/>
          </w:rPr>
          <w:t>Изменения N 2</w:t>
        </w:r>
      </w:hyperlink>
      <w:r w:rsidRPr="00546DCB">
        <w:rPr>
          <w:rFonts w:ascii="Arial" w:eastAsia="Times New Roman" w:hAnsi="Arial" w:cs="Arial"/>
          <w:color w:val="444444"/>
          <w:sz w:val="24"/>
          <w:szCs w:val="24"/>
          <w:lang w:eastAsia="ru-RU"/>
        </w:rPr>
        <w:t> к настоящему своду правил выполнена авторским коллективом ФГУП РСВО (руководитель авторского коллектива - </w:t>
      </w:r>
      <w:proofErr w:type="spellStart"/>
      <w:r w:rsidRPr="00546DCB">
        <w:rPr>
          <w:rFonts w:ascii="Arial" w:eastAsia="Times New Roman" w:hAnsi="Arial" w:cs="Arial"/>
          <w:i/>
          <w:iCs/>
          <w:color w:val="444444"/>
          <w:sz w:val="24"/>
          <w:szCs w:val="24"/>
          <w:bdr w:val="none" w:sz="0" w:space="0" w:color="auto" w:frame="1"/>
          <w:lang w:eastAsia="ru-RU"/>
        </w:rPr>
        <w:t>И.П.Зорин</w:t>
      </w:r>
      <w:proofErr w:type="spellEnd"/>
      <w:r w:rsidRPr="00546DCB">
        <w:rPr>
          <w:rFonts w:ascii="Arial" w:eastAsia="Times New Roman" w:hAnsi="Arial" w:cs="Arial"/>
          <w:color w:val="444444"/>
          <w:sz w:val="24"/>
          <w:szCs w:val="24"/>
          <w:lang w:eastAsia="ru-RU"/>
        </w:rPr>
        <w:t>; ответственные исполнители - </w:t>
      </w:r>
      <w:proofErr w:type="spellStart"/>
      <w:r w:rsidRPr="00546DCB">
        <w:rPr>
          <w:rFonts w:ascii="Arial" w:eastAsia="Times New Roman" w:hAnsi="Arial" w:cs="Arial"/>
          <w:i/>
          <w:iCs/>
          <w:color w:val="444444"/>
          <w:sz w:val="24"/>
          <w:szCs w:val="24"/>
          <w:bdr w:val="none" w:sz="0" w:space="0" w:color="auto" w:frame="1"/>
          <w:lang w:eastAsia="ru-RU"/>
        </w:rPr>
        <w:t>Т.А.Моисеева</w:t>
      </w:r>
      <w:proofErr w:type="spellEnd"/>
      <w:r w:rsidRPr="00546DCB">
        <w:rPr>
          <w:rFonts w:ascii="Arial" w:eastAsia="Times New Roman" w:hAnsi="Arial" w:cs="Arial"/>
          <w:color w:val="444444"/>
          <w:sz w:val="24"/>
          <w:szCs w:val="24"/>
          <w:lang w:eastAsia="ru-RU"/>
        </w:rPr>
        <w:t>, </w:t>
      </w:r>
      <w:proofErr w:type="spellStart"/>
      <w:r w:rsidRPr="00546DCB">
        <w:rPr>
          <w:rFonts w:ascii="Arial" w:eastAsia="Times New Roman" w:hAnsi="Arial" w:cs="Arial"/>
          <w:i/>
          <w:iCs/>
          <w:color w:val="444444"/>
          <w:sz w:val="24"/>
          <w:szCs w:val="24"/>
          <w:bdr w:val="none" w:sz="0" w:space="0" w:color="auto" w:frame="1"/>
          <w:lang w:eastAsia="ru-RU"/>
        </w:rPr>
        <w:t>Е.В.Науменко</w:t>
      </w:r>
      <w:proofErr w:type="spellEnd"/>
      <w:r w:rsidRPr="00546DCB">
        <w:rPr>
          <w:rFonts w:ascii="Arial" w:eastAsia="Times New Roman" w:hAnsi="Arial" w:cs="Arial"/>
          <w:color w:val="444444"/>
          <w:sz w:val="24"/>
          <w:szCs w:val="24"/>
          <w:lang w:eastAsia="ru-RU"/>
        </w:rPr>
        <w:t>, </w:t>
      </w:r>
      <w:proofErr w:type="spellStart"/>
      <w:r w:rsidRPr="00546DCB">
        <w:rPr>
          <w:rFonts w:ascii="Arial" w:eastAsia="Times New Roman" w:hAnsi="Arial" w:cs="Arial"/>
          <w:i/>
          <w:iCs/>
          <w:color w:val="444444"/>
          <w:sz w:val="24"/>
          <w:szCs w:val="24"/>
          <w:bdr w:val="none" w:sz="0" w:space="0" w:color="auto" w:frame="1"/>
          <w:lang w:eastAsia="ru-RU"/>
        </w:rPr>
        <w:t>О.В.Иванов</w:t>
      </w:r>
      <w:proofErr w:type="spellEnd"/>
      <w:r w:rsidRPr="00546DCB">
        <w:rPr>
          <w:rFonts w:ascii="Arial" w:eastAsia="Times New Roman" w:hAnsi="Arial" w:cs="Arial"/>
          <w:color w:val="444444"/>
          <w:sz w:val="24"/>
          <w:szCs w:val="24"/>
          <w:lang w:eastAsia="ru-RU"/>
        </w:rPr>
        <w:t>; исполнители - </w:t>
      </w:r>
      <w:r w:rsidRPr="00546DCB">
        <w:rPr>
          <w:rFonts w:ascii="Arial" w:eastAsia="Times New Roman" w:hAnsi="Arial" w:cs="Arial"/>
          <w:noProof/>
          <w:color w:val="444444"/>
          <w:sz w:val="24"/>
          <w:szCs w:val="24"/>
          <w:lang w:eastAsia="ru-RU"/>
        </w:rPr>
        <w:drawing>
          <wp:inline distT="0" distB="0" distL="0" distR="0">
            <wp:extent cx="1504950" cy="180975"/>
            <wp:effectExtent l="0" t="0" r="0" b="9525"/>
            <wp:docPr id="1" name="Рисунок 1" descr="https://api.docs.cntd.ru/img/12/00/09/29/11/b9ff6b80-c004-48d3-8552-dc77939ad4b1/P0018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2/00/09/29/11/b9ff6b80-c004-48d3-8552-dc77939ad4b1/P001800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180975"/>
                    </a:xfrm>
                    <a:prstGeom prst="rect">
                      <a:avLst/>
                    </a:prstGeom>
                    <a:noFill/>
                    <a:ln>
                      <a:noFill/>
                    </a:ln>
                  </pic:spPr>
                </pic:pic>
              </a:graphicData>
            </a:graphic>
          </wp:inline>
        </w:drawing>
      </w:r>
      <w:proofErr w:type="spellStart"/>
      <w:r w:rsidRPr="00546DCB">
        <w:rPr>
          <w:rFonts w:ascii="Arial" w:eastAsia="Times New Roman" w:hAnsi="Arial" w:cs="Arial"/>
          <w:i/>
          <w:iCs/>
          <w:color w:val="444444"/>
          <w:sz w:val="24"/>
          <w:szCs w:val="24"/>
          <w:bdr w:val="none" w:sz="0" w:space="0" w:color="auto" w:frame="1"/>
          <w:lang w:eastAsia="ru-RU"/>
        </w:rPr>
        <w:t>С.А.Волков</w:t>
      </w:r>
      <w:proofErr w:type="spellEnd"/>
      <w:r w:rsidRPr="00546DCB">
        <w:rPr>
          <w:rFonts w:ascii="Arial" w:eastAsia="Times New Roman" w:hAnsi="Arial" w:cs="Arial"/>
          <w:color w:val="444444"/>
          <w:sz w:val="24"/>
          <w:szCs w:val="24"/>
          <w:lang w:eastAsia="ru-RU"/>
        </w:rPr>
        <w:t>, </w:t>
      </w:r>
      <w:proofErr w:type="spellStart"/>
      <w:r w:rsidRPr="00546DCB">
        <w:rPr>
          <w:rFonts w:ascii="Arial" w:eastAsia="Times New Roman" w:hAnsi="Arial" w:cs="Arial"/>
          <w:i/>
          <w:iCs/>
          <w:color w:val="444444"/>
          <w:sz w:val="24"/>
          <w:szCs w:val="24"/>
          <w:bdr w:val="none" w:sz="0" w:space="0" w:color="auto" w:frame="1"/>
          <w:lang w:eastAsia="ru-RU"/>
        </w:rPr>
        <w:t>В.Г.Захарченко</w:t>
      </w:r>
      <w:proofErr w:type="spellEnd"/>
      <w:r w:rsidRPr="00546DCB">
        <w:rPr>
          <w:rFonts w:ascii="Arial" w:eastAsia="Times New Roman" w:hAnsi="Arial" w:cs="Arial"/>
          <w:color w:val="444444"/>
          <w:sz w:val="24"/>
          <w:szCs w:val="24"/>
          <w:lang w:eastAsia="ru-RU"/>
        </w:rPr>
        <w:t>, </w:t>
      </w:r>
      <w:proofErr w:type="spellStart"/>
      <w:r w:rsidRPr="00546DCB">
        <w:rPr>
          <w:rFonts w:ascii="Arial" w:eastAsia="Times New Roman" w:hAnsi="Arial" w:cs="Arial"/>
          <w:i/>
          <w:iCs/>
          <w:color w:val="444444"/>
          <w:sz w:val="24"/>
          <w:szCs w:val="24"/>
          <w:bdr w:val="none" w:sz="0" w:space="0" w:color="auto" w:frame="1"/>
          <w:lang w:eastAsia="ru-RU"/>
        </w:rPr>
        <w:t>Д.Я.Фойчук</w:t>
      </w:r>
      <w:proofErr w:type="spellEnd"/>
      <w:r w:rsidRPr="00546DCB">
        <w:rPr>
          <w:rFonts w:ascii="Arial" w:eastAsia="Times New Roman" w:hAnsi="Arial" w:cs="Arial"/>
          <w:color w:val="444444"/>
          <w:sz w:val="24"/>
          <w:szCs w:val="24"/>
          <w:lang w:eastAsia="ru-RU"/>
        </w:rPr>
        <w:t>, </w:t>
      </w:r>
      <w:proofErr w:type="spellStart"/>
      <w:r w:rsidRPr="00546DCB">
        <w:rPr>
          <w:rFonts w:ascii="Arial" w:eastAsia="Times New Roman" w:hAnsi="Arial" w:cs="Arial"/>
          <w:i/>
          <w:iCs/>
          <w:color w:val="444444"/>
          <w:sz w:val="24"/>
          <w:szCs w:val="24"/>
          <w:bdr w:val="none" w:sz="0" w:space="0" w:color="auto" w:frame="1"/>
          <w:lang w:eastAsia="ru-RU"/>
        </w:rPr>
        <w:t>Д.В.Грицаев</w:t>
      </w:r>
      <w:proofErr w:type="spellEnd"/>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16" w:anchor="6500IL"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 </w:t>
      </w:r>
      <w:hyperlink r:id="rId17" w:anchor="64U0IK" w:history="1">
        <w:r w:rsidRPr="00546DCB">
          <w:rPr>
            <w:rFonts w:ascii="Arial" w:eastAsia="Times New Roman" w:hAnsi="Arial" w:cs="Arial"/>
            <w:color w:val="3451A0"/>
            <w:sz w:val="24"/>
            <w:szCs w:val="24"/>
            <w:u w:val="single"/>
            <w:lang w:eastAsia="ru-RU"/>
          </w:rPr>
          <w:t>2</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1"/>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1 Область применения</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1.1 Настоящий свод правил устанавливает минимально необходимые требования к проектированию систем электросвязи инженерно-технического обеспечения и распространяется на проектирование вновь строящихся, </w:t>
      </w:r>
      <w:r w:rsidRPr="00546DCB">
        <w:rPr>
          <w:rFonts w:ascii="Arial" w:eastAsia="Times New Roman" w:hAnsi="Arial" w:cs="Arial"/>
          <w:color w:val="444444"/>
          <w:sz w:val="24"/>
          <w:szCs w:val="24"/>
          <w:lang w:eastAsia="ru-RU"/>
        </w:rPr>
        <w:lastRenderedPageBreak/>
        <w:t>реконструируемых и подлежащих капитальному ремонту зданий и сооружений (далее - объекты) на территории Российской Федерации.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1.2 Требования настоящего свода правил не распространяются на частные индивидуальные дома, транспортные сооружения (метро, мосты, эстакады, тоннели), защитные сооружения гражданской обороны, на объекты повышенного уровня ответственности, отнесенные к особо опасным, технически сложным и уникальным объектам. Для таких объектов оснащение специальными системами связанно с технологическими процессами, соответствующими их функциональному назначению [</w:t>
      </w:r>
      <w:hyperlink r:id="rId18" w:history="1">
        <w:r w:rsidRPr="00546DCB">
          <w:rPr>
            <w:rFonts w:ascii="Arial" w:eastAsia="Times New Roman" w:hAnsi="Arial" w:cs="Arial"/>
            <w:color w:val="3451A0"/>
            <w:sz w:val="24"/>
            <w:szCs w:val="24"/>
            <w:u w:val="single"/>
            <w:lang w:eastAsia="ru-RU"/>
          </w:rPr>
          <w:t>1</w:t>
        </w:r>
      </w:hyperlink>
      <w:r w:rsidRPr="00546DCB">
        <w:rPr>
          <w:rFonts w:ascii="Arial" w:eastAsia="Times New Roman" w:hAnsi="Arial" w:cs="Arial"/>
          <w:color w:val="444444"/>
          <w:sz w:val="24"/>
          <w:szCs w:val="24"/>
          <w:lang w:eastAsia="ru-RU"/>
        </w:rPr>
        <w:t>]-[</w:t>
      </w:r>
      <w:hyperlink r:id="rId19" w:history="1">
        <w:r w:rsidRPr="00546DCB">
          <w:rPr>
            <w:rFonts w:ascii="Arial" w:eastAsia="Times New Roman" w:hAnsi="Arial" w:cs="Arial"/>
            <w:color w:val="3451A0"/>
            <w:sz w:val="24"/>
            <w:szCs w:val="24"/>
            <w:u w:val="single"/>
            <w:lang w:eastAsia="ru-RU"/>
          </w:rPr>
          <w:t>3</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1.1, 1.2 (Измененная редакция, </w:t>
      </w:r>
      <w:hyperlink r:id="rId20" w:anchor="6520IM"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1.3 (Исключен, </w:t>
      </w:r>
      <w:hyperlink r:id="rId21" w:anchor="6540IN"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1"/>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2 Нормативные ссылки</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В настоящем своде правил использованы нормативные ссылки на следующие документы: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22" w:history="1">
        <w:r w:rsidRPr="00546DCB">
          <w:rPr>
            <w:rFonts w:ascii="Arial" w:eastAsia="Times New Roman" w:hAnsi="Arial" w:cs="Arial"/>
            <w:color w:val="3451A0"/>
            <w:sz w:val="24"/>
            <w:szCs w:val="24"/>
            <w:u w:val="single"/>
            <w:lang w:eastAsia="ru-RU"/>
          </w:rPr>
          <w:t>ГОСТ 14254-2015</w:t>
        </w:r>
      </w:hyperlink>
      <w:r w:rsidRPr="00546DCB">
        <w:rPr>
          <w:rFonts w:ascii="Arial" w:eastAsia="Times New Roman" w:hAnsi="Arial" w:cs="Arial"/>
          <w:color w:val="444444"/>
          <w:sz w:val="24"/>
          <w:szCs w:val="24"/>
          <w:lang w:eastAsia="ru-RU"/>
        </w:rPr>
        <w:t> (IEC 60529:2013) Степени защиты, обеспечиваемые оболочками (Код IP)</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23" w:history="1">
        <w:r w:rsidRPr="00546DCB">
          <w:rPr>
            <w:rFonts w:ascii="Arial" w:eastAsia="Times New Roman" w:hAnsi="Arial" w:cs="Arial"/>
            <w:color w:val="3451A0"/>
            <w:sz w:val="24"/>
            <w:szCs w:val="24"/>
            <w:u w:val="single"/>
            <w:lang w:eastAsia="ru-RU"/>
          </w:rPr>
          <w:t>ГОСТ 21128-83</w:t>
        </w:r>
      </w:hyperlink>
      <w:r w:rsidRPr="00546DCB">
        <w:rPr>
          <w:rFonts w:ascii="Arial" w:eastAsia="Times New Roman" w:hAnsi="Arial" w:cs="Arial"/>
          <w:color w:val="444444"/>
          <w:sz w:val="24"/>
          <w:szCs w:val="24"/>
          <w:lang w:eastAsia="ru-RU"/>
        </w:rPr>
        <w:t> Системы электроснабжения, сети, источники, преобразователи и приемники электрической энергии. Номинальные напряжения до 1000 В</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24" w:history="1">
        <w:r w:rsidRPr="00546DCB">
          <w:rPr>
            <w:rFonts w:ascii="Arial" w:eastAsia="Times New Roman" w:hAnsi="Arial" w:cs="Arial"/>
            <w:color w:val="3451A0"/>
            <w:sz w:val="24"/>
            <w:szCs w:val="24"/>
            <w:u w:val="single"/>
            <w:lang w:eastAsia="ru-RU"/>
          </w:rPr>
          <w:t>ГОСТ 31173-2016</w:t>
        </w:r>
      </w:hyperlink>
      <w:r w:rsidRPr="00546DCB">
        <w:rPr>
          <w:rFonts w:ascii="Arial" w:eastAsia="Times New Roman" w:hAnsi="Arial" w:cs="Arial"/>
          <w:color w:val="444444"/>
          <w:sz w:val="24"/>
          <w:szCs w:val="24"/>
          <w:lang w:eastAsia="ru-RU"/>
        </w:rPr>
        <w:t> Блоки дверные стальные. Технические условия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25" w:history="1">
        <w:r w:rsidRPr="00546DCB">
          <w:rPr>
            <w:rFonts w:ascii="Arial" w:eastAsia="Times New Roman" w:hAnsi="Arial" w:cs="Arial"/>
            <w:color w:val="3451A0"/>
            <w:sz w:val="24"/>
            <w:szCs w:val="24"/>
            <w:u w:val="single"/>
            <w:lang w:eastAsia="ru-RU"/>
          </w:rPr>
          <w:t>ГОСТ 31565-2012</w:t>
        </w:r>
      </w:hyperlink>
      <w:r w:rsidRPr="00546DCB">
        <w:rPr>
          <w:rFonts w:ascii="Arial" w:eastAsia="Times New Roman" w:hAnsi="Arial" w:cs="Arial"/>
          <w:color w:val="444444"/>
          <w:sz w:val="24"/>
          <w:szCs w:val="24"/>
          <w:lang w:eastAsia="ru-RU"/>
        </w:rPr>
        <w:t> Кабельные изделия. Требования пожарной безопасности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26" w:history="1">
        <w:r w:rsidRPr="00546DCB">
          <w:rPr>
            <w:rFonts w:ascii="Arial" w:eastAsia="Times New Roman" w:hAnsi="Arial" w:cs="Arial"/>
            <w:color w:val="3451A0"/>
            <w:sz w:val="24"/>
            <w:szCs w:val="24"/>
            <w:u w:val="single"/>
            <w:lang w:eastAsia="ru-RU"/>
          </w:rPr>
          <w:t>ГОСТ Р 21.1101-2013</w:t>
        </w:r>
      </w:hyperlink>
      <w:r w:rsidRPr="00546DCB">
        <w:rPr>
          <w:rFonts w:ascii="Arial" w:eastAsia="Times New Roman" w:hAnsi="Arial" w:cs="Arial"/>
          <w:color w:val="444444"/>
          <w:sz w:val="24"/>
          <w:szCs w:val="24"/>
          <w:lang w:eastAsia="ru-RU"/>
        </w:rPr>
        <w:t> Система проектной документации для строительства. Основные требования к проектной и рабочей документации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27" w:history="1">
        <w:r w:rsidRPr="00546DCB">
          <w:rPr>
            <w:rFonts w:ascii="Arial" w:eastAsia="Times New Roman" w:hAnsi="Arial" w:cs="Arial"/>
            <w:color w:val="3451A0"/>
            <w:sz w:val="24"/>
            <w:szCs w:val="24"/>
            <w:u w:val="single"/>
            <w:lang w:eastAsia="ru-RU"/>
          </w:rPr>
          <w:t>ГОСТ Р 22.1.12-2005</w:t>
        </w:r>
      </w:hyperlink>
      <w:r w:rsidRPr="00546DCB">
        <w:rPr>
          <w:rFonts w:ascii="Arial" w:eastAsia="Times New Roman" w:hAnsi="Arial" w:cs="Arial"/>
          <w:color w:val="444444"/>
          <w:sz w:val="24"/>
          <w:szCs w:val="24"/>
          <w:lang w:eastAsia="ru-RU"/>
        </w:rPr>
        <w:t> Безопасность в чрезвычайных ситуациях. Структурированная система мониторинга и управления инженерными системами зданий и сооружений. Безопасность в чрезвычайных ситуациях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28" w:history="1">
        <w:r w:rsidRPr="00546DCB">
          <w:rPr>
            <w:rFonts w:ascii="Arial" w:eastAsia="Times New Roman" w:hAnsi="Arial" w:cs="Arial"/>
            <w:color w:val="3451A0"/>
            <w:sz w:val="24"/>
            <w:szCs w:val="24"/>
            <w:u w:val="single"/>
            <w:lang w:eastAsia="ru-RU"/>
          </w:rPr>
          <w:t>ГОСТ Р 51628-2000</w:t>
        </w:r>
      </w:hyperlink>
      <w:r w:rsidRPr="00546DCB">
        <w:rPr>
          <w:rFonts w:ascii="Arial" w:eastAsia="Times New Roman" w:hAnsi="Arial" w:cs="Arial"/>
          <w:color w:val="444444"/>
          <w:sz w:val="24"/>
          <w:szCs w:val="24"/>
          <w:lang w:eastAsia="ru-RU"/>
        </w:rPr>
        <w:t> Щитки распределительные для жилых зданий. Общие технические условия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29" w:history="1">
        <w:r w:rsidRPr="00546DCB">
          <w:rPr>
            <w:rFonts w:ascii="Arial" w:eastAsia="Times New Roman" w:hAnsi="Arial" w:cs="Arial"/>
            <w:color w:val="3451A0"/>
            <w:sz w:val="24"/>
            <w:szCs w:val="24"/>
            <w:u w:val="single"/>
            <w:lang w:eastAsia="ru-RU"/>
          </w:rPr>
          <w:t>ГОСТ Р 53195.1-2008</w:t>
        </w:r>
      </w:hyperlink>
      <w:r w:rsidRPr="00546DCB">
        <w:rPr>
          <w:rFonts w:ascii="Arial" w:eastAsia="Times New Roman" w:hAnsi="Arial" w:cs="Arial"/>
          <w:color w:val="444444"/>
          <w:sz w:val="24"/>
          <w:szCs w:val="24"/>
          <w:lang w:eastAsia="ru-RU"/>
        </w:rPr>
        <w:t> Безопасность функциональная связанных с безопасностью зданий и сооружений систем. Часть 1. Основные положения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0" w:history="1">
        <w:r w:rsidRPr="00546DCB">
          <w:rPr>
            <w:rFonts w:ascii="Arial" w:eastAsia="Times New Roman" w:hAnsi="Arial" w:cs="Arial"/>
            <w:color w:val="3451A0"/>
            <w:sz w:val="24"/>
            <w:szCs w:val="24"/>
            <w:u w:val="single"/>
            <w:lang w:eastAsia="ru-RU"/>
          </w:rPr>
          <w:t>ГОСТ Р 53195.2-2008</w:t>
        </w:r>
      </w:hyperlink>
      <w:r w:rsidRPr="00546DCB">
        <w:rPr>
          <w:rFonts w:ascii="Arial" w:eastAsia="Times New Roman" w:hAnsi="Arial" w:cs="Arial"/>
          <w:color w:val="444444"/>
          <w:sz w:val="24"/>
          <w:szCs w:val="24"/>
          <w:lang w:eastAsia="ru-RU"/>
        </w:rPr>
        <w:t> Безопасность функциональная связанных с безопасностью зданий и сооружений систем. Часть 2. Общие требования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1" w:history="1">
        <w:r w:rsidRPr="00546DCB">
          <w:rPr>
            <w:rFonts w:ascii="Arial" w:eastAsia="Times New Roman" w:hAnsi="Arial" w:cs="Arial"/>
            <w:color w:val="3451A0"/>
            <w:sz w:val="24"/>
            <w:szCs w:val="24"/>
            <w:u w:val="single"/>
            <w:lang w:eastAsia="ru-RU"/>
          </w:rPr>
          <w:t>ГОСТ Р 53195.3-2009</w:t>
        </w:r>
      </w:hyperlink>
      <w:r w:rsidRPr="00546DCB">
        <w:rPr>
          <w:rFonts w:ascii="Arial" w:eastAsia="Times New Roman" w:hAnsi="Arial" w:cs="Arial"/>
          <w:color w:val="444444"/>
          <w:sz w:val="24"/>
          <w:szCs w:val="24"/>
          <w:lang w:eastAsia="ru-RU"/>
        </w:rPr>
        <w:t> Безопасность функциональная связанных с безопасностью зданий и сооружений систем. Часть 3. Требования к системам</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2" w:history="1">
        <w:r w:rsidRPr="00546DCB">
          <w:rPr>
            <w:rFonts w:ascii="Arial" w:eastAsia="Times New Roman" w:hAnsi="Arial" w:cs="Arial"/>
            <w:color w:val="3451A0"/>
            <w:sz w:val="24"/>
            <w:szCs w:val="24"/>
            <w:u w:val="single"/>
            <w:lang w:eastAsia="ru-RU"/>
          </w:rPr>
          <w:t>ГОСТ Р 53195.4-2010</w:t>
        </w:r>
      </w:hyperlink>
      <w:r w:rsidRPr="00546DCB">
        <w:rPr>
          <w:rFonts w:ascii="Arial" w:eastAsia="Times New Roman" w:hAnsi="Arial" w:cs="Arial"/>
          <w:color w:val="444444"/>
          <w:sz w:val="24"/>
          <w:szCs w:val="24"/>
          <w:lang w:eastAsia="ru-RU"/>
        </w:rPr>
        <w:t> Безопасность функциональная связанных с безопасностью зданий и сооружений систем. Часть 4. Требования к программному обеспечению</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3" w:history="1">
        <w:r w:rsidRPr="00546DCB">
          <w:rPr>
            <w:rFonts w:ascii="Arial" w:eastAsia="Times New Roman" w:hAnsi="Arial" w:cs="Arial"/>
            <w:color w:val="3451A0"/>
            <w:sz w:val="24"/>
            <w:szCs w:val="24"/>
            <w:u w:val="single"/>
            <w:lang w:eastAsia="ru-RU"/>
          </w:rPr>
          <w:t>ГОСТ Р 53195.5-2010</w:t>
        </w:r>
      </w:hyperlink>
      <w:r w:rsidRPr="00546DCB">
        <w:rPr>
          <w:rFonts w:ascii="Arial" w:eastAsia="Times New Roman" w:hAnsi="Arial" w:cs="Arial"/>
          <w:color w:val="444444"/>
          <w:sz w:val="24"/>
          <w:szCs w:val="24"/>
          <w:lang w:eastAsia="ru-RU"/>
        </w:rPr>
        <w:t> Безопасность функциональная связанных с безопасностью зданий и сооружений систем. Часть 5. Меры по снижению риска, методы оценки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4" w:history="1">
        <w:r w:rsidRPr="00546DCB">
          <w:rPr>
            <w:rFonts w:ascii="Arial" w:eastAsia="Times New Roman" w:hAnsi="Arial" w:cs="Arial"/>
            <w:color w:val="3451A0"/>
            <w:sz w:val="24"/>
            <w:szCs w:val="24"/>
            <w:u w:val="single"/>
            <w:lang w:eastAsia="ru-RU"/>
          </w:rPr>
          <w:t>ГОСТ Р 53246-2008</w:t>
        </w:r>
      </w:hyperlink>
      <w:r w:rsidRPr="00546DCB">
        <w:rPr>
          <w:rFonts w:ascii="Arial" w:eastAsia="Times New Roman" w:hAnsi="Arial" w:cs="Arial"/>
          <w:color w:val="444444"/>
          <w:sz w:val="24"/>
          <w:szCs w:val="24"/>
          <w:lang w:eastAsia="ru-RU"/>
        </w:rPr>
        <w:t> Информационные технологии. Системы кабельные структурированные. Проектирование основных узлов системы. Общие требования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5" w:history="1">
        <w:r w:rsidRPr="00546DCB">
          <w:rPr>
            <w:rFonts w:ascii="Arial" w:eastAsia="Times New Roman" w:hAnsi="Arial" w:cs="Arial"/>
            <w:color w:val="3451A0"/>
            <w:sz w:val="24"/>
            <w:szCs w:val="24"/>
            <w:u w:val="single"/>
            <w:lang w:eastAsia="ru-RU"/>
          </w:rPr>
          <w:t>ГОСТ Р 58020-2017</w:t>
        </w:r>
      </w:hyperlink>
      <w:r w:rsidRPr="00546DCB">
        <w:rPr>
          <w:rFonts w:ascii="Arial" w:eastAsia="Times New Roman" w:hAnsi="Arial" w:cs="Arial"/>
          <w:color w:val="444444"/>
          <w:sz w:val="24"/>
          <w:szCs w:val="24"/>
          <w:lang w:eastAsia="ru-RU"/>
        </w:rPr>
        <w:t> Система коллективного приема сигнала эфирного цифрового телевизионного вещания. Основные параметры, технические требования, методы измерений и испытаний</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6" w:history="1">
        <w:r w:rsidRPr="00546DCB">
          <w:rPr>
            <w:rFonts w:ascii="Arial" w:eastAsia="Times New Roman" w:hAnsi="Arial" w:cs="Arial"/>
            <w:color w:val="3451A0"/>
            <w:sz w:val="24"/>
            <w:szCs w:val="24"/>
            <w:u w:val="single"/>
            <w:lang w:eastAsia="ru-RU"/>
          </w:rPr>
          <w:t>ГОСТ Р МЭК 61386.1-2014</w:t>
        </w:r>
      </w:hyperlink>
      <w:r w:rsidRPr="00546DCB">
        <w:rPr>
          <w:rFonts w:ascii="Arial" w:eastAsia="Times New Roman" w:hAnsi="Arial" w:cs="Arial"/>
          <w:color w:val="444444"/>
          <w:sz w:val="24"/>
          <w:szCs w:val="24"/>
          <w:lang w:eastAsia="ru-RU"/>
        </w:rPr>
        <w:t> Трубные системы для прокладки кабелей. Часть 1. Общие требования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7" w:history="1">
        <w:r w:rsidRPr="00546DCB">
          <w:rPr>
            <w:rFonts w:ascii="Arial" w:eastAsia="Times New Roman" w:hAnsi="Arial" w:cs="Arial"/>
            <w:color w:val="3451A0"/>
            <w:sz w:val="24"/>
            <w:szCs w:val="24"/>
            <w:u w:val="single"/>
            <w:lang w:eastAsia="ru-RU"/>
          </w:rPr>
          <w:t>ГОСТ Р МЭК 61386.24-2014</w:t>
        </w:r>
      </w:hyperlink>
      <w:r w:rsidRPr="00546DCB">
        <w:rPr>
          <w:rFonts w:ascii="Arial" w:eastAsia="Times New Roman" w:hAnsi="Arial" w:cs="Arial"/>
          <w:color w:val="444444"/>
          <w:sz w:val="24"/>
          <w:szCs w:val="24"/>
          <w:lang w:eastAsia="ru-RU"/>
        </w:rPr>
        <w:t> Трубные системы для прокладки кабелей. Часть 24. Трубные системы для прокладки в земле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8" w:history="1">
        <w:r w:rsidRPr="00546DCB">
          <w:rPr>
            <w:rFonts w:ascii="Arial" w:eastAsia="Times New Roman" w:hAnsi="Arial" w:cs="Arial"/>
            <w:color w:val="3451A0"/>
            <w:sz w:val="24"/>
            <w:szCs w:val="24"/>
            <w:u w:val="single"/>
            <w:lang w:eastAsia="ru-RU"/>
          </w:rPr>
          <w:t>СП 3.13130.2009</w:t>
        </w:r>
      </w:hyperlink>
      <w:r w:rsidRPr="00546DCB">
        <w:rPr>
          <w:rFonts w:ascii="Arial" w:eastAsia="Times New Roman" w:hAnsi="Arial" w:cs="Arial"/>
          <w:color w:val="444444"/>
          <w:sz w:val="24"/>
          <w:szCs w:val="24"/>
          <w:lang w:eastAsia="ru-RU"/>
        </w:rPr>
        <w:t> Системы противопожарной защиты. Система оповещения и управления эвакуацией людей при пожаре. Требования пожарной безопасности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39" w:history="1">
        <w:r w:rsidRPr="00546DCB">
          <w:rPr>
            <w:rFonts w:ascii="Arial" w:eastAsia="Times New Roman" w:hAnsi="Arial" w:cs="Arial"/>
            <w:color w:val="3451A0"/>
            <w:sz w:val="24"/>
            <w:szCs w:val="24"/>
            <w:u w:val="single"/>
            <w:lang w:eastAsia="ru-RU"/>
          </w:rPr>
          <w:t>СП 5.13130.2009</w:t>
        </w:r>
      </w:hyperlink>
      <w:r w:rsidRPr="00546DCB">
        <w:rPr>
          <w:rFonts w:ascii="Arial" w:eastAsia="Times New Roman" w:hAnsi="Arial" w:cs="Arial"/>
          <w:color w:val="444444"/>
          <w:sz w:val="24"/>
          <w:szCs w:val="24"/>
          <w:lang w:eastAsia="ru-RU"/>
        </w:rPr>
        <w:t> Системы противопожарной защиты. Установки пожарной сигнализации и пожаротушения автоматические. Нормы и правила проектирования (с </w:t>
      </w:r>
      <w:hyperlink r:id="rId40" w:history="1">
        <w:r w:rsidRPr="00546DCB">
          <w:rPr>
            <w:rFonts w:ascii="Arial" w:eastAsia="Times New Roman" w:hAnsi="Arial" w:cs="Arial"/>
            <w:color w:val="3451A0"/>
            <w:sz w:val="24"/>
            <w:szCs w:val="24"/>
            <w:u w:val="single"/>
            <w:lang w:eastAsia="ru-RU"/>
          </w:rPr>
          <w:t>изменением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41" w:history="1">
        <w:r w:rsidRPr="00546DCB">
          <w:rPr>
            <w:rFonts w:ascii="Arial" w:eastAsia="Times New Roman" w:hAnsi="Arial" w:cs="Arial"/>
            <w:color w:val="3451A0"/>
            <w:sz w:val="24"/>
            <w:szCs w:val="24"/>
            <w:u w:val="single"/>
            <w:lang w:eastAsia="ru-RU"/>
          </w:rPr>
          <w:t>СП 7.13130.2013</w:t>
        </w:r>
      </w:hyperlink>
      <w:r w:rsidRPr="00546DCB">
        <w:rPr>
          <w:rFonts w:ascii="Arial" w:eastAsia="Times New Roman" w:hAnsi="Arial" w:cs="Arial"/>
          <w:color w:val="444444"/>
          <w:sz w:val="24"/>
          <w:szCs w:val="24"/>
          <w:lang w:eastAsia="ru-RU"/>
        </w:rPr>
        <w:t> Отопление, вентиляция и кондиционирование. Требования пожарной безопасности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42" w:history="1">
        <w:r w:rsidRPr="00546DCB">
          <w:rPr>
            <w:rFonts w:ascii="Arial" w:eastAsia="Times New Roman" w:hAnsi="Arial" w:cs="Arial"/>
            <w:color w:val="3451A0"/>
            <w:sz w:val="24"/>
            <w:szCs w:val="24"/>
            <w:u w:val="single"/>
            <w:lang w:eastAsia="ru-RU"/>
          </w:rPr>
          <w:t>СП 10.13130.2009</w:t>
        </w:r>
      </w:hyperlink>
      <w:r w:rsidRPr="00546DCB">
        <w:rPr>
          <w:rFonts w:ascii="Arial" w:eastAsia="Times New Roman" w:hAnsi="Arial" w:cs="Arial"/>
          <w:color w:val="444444"/>
          <w:sz w:val="24"/>
          <w:szCs w:val="24"/>
          <w:lang w:eastAsia="ru-RU"/>
        </w:rPr>
        <w:t> Системы противопожарной защиты. Внутренний противопожарный водопровод. Требования пожарной безопасности (с </w:t>
      </w:r>
      <w:hyperlink r:id="rId43" w:history="1">
        <w:r w:rsidRPr="00546DCB">
          <w:rPr>
            <w:rFonts w:ascii="Arial" w:eastAsia="Times New Roman" w:hAnsi="Arial" w:cs="Arial"/>
            <w:color w:val="3451A0"/>
            <w:sz w:val="24"/>
            <w:szCs w:val="24"/>
            <w:u w:val="single"/>
            <w:lang w:eastAsia="ru-RU"/>
          </w:rPr>
          <w:t>изменением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44" w:history="1">
        <w:r w:rsidRPr="00546DCB">
          <w:rPr>
            <w:rFonts w:ascii="Arial" w:eastAsia="Times New Roman" w:hAnsi="Arial" w:cs="Arial"/>
            <w:color w:val="3451A0"/>
            <w:sz w:val="24"/>
            <w:szCs w:val="24"/>
            <w:u w:val="single"/>
            <w:lang w:eastAsia="ru-RU"/>
          </w:rPr>
          <w:t>СП 44.13330.2011</w:t>
        </w:r>
      </w:hyperlink>
      <w:r w:rsidRPr="00546DCB">
        <w:rPr>
          <w:rFonts w:ascii="Arial" w:eastAsia="Times New Roman" w:hAnsi="Arial" w:cs="Arial"/>
          <w:color w:val="444444"/>
          <w:sz w:val="24"/>
          <w:szCs w:val="24"/>
          <w:lang w:eastAsia="ru-RU"/>
        </w:rPr>
        <w:t> "СНиП 2.09.04-87* Административные и бытовые здания"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45" w:history="1">
        <w:r w:rsidRPr="00546DCB">
          <w:rPr>
            <w:rFonts w:ascii="Arial" w:eastAsia="Times New Roman" w:hAnsi="Arial" w:cs="Arial"/>
            <w:color w:val="3451A0"/>
            <w:sz w:val="24"/>
            <w:szCs w:val="24"/>
            <w:u w:val="single"/>
            <w:lang w:eastAsia="ru-RU"/>
          </w:rPr>
          <w:t>СП 52.13330.2016</w:t>
        </w:r>
      </w:hyperlink>
      <w:r w:rsidRPr="00546DCB">
        <w:rPr>
          <w:rFonts w:ascii="Arial" w:eastAsia="Times New Roman" w:hAnsi="Arial" w:cs="Arial"/>
          <w:color w:val="444444"/>
          <w:sz w:val="24"/>
          <w:szCs w:val="24"/>
          <w:lang w:eastAsia="ru-RU"/>
        </w:rPr>
        <w:t> "СНиП 23-05-95* Естественное и искусственное освещение"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46" w:history="1">
        <w:r w:rsidRPr="00546DCB">
          <w:rPr>
            <w:rFonts w:ascii="Arial" w:eastAsia="Times New Roman" w:hAnsi="Arial" w:cs="Arial"/>
            <w:color w:val="3451A0"/>
            <w:sz w:val="24"/>
            <w:szCs w:val="24"/>
            <w:u w:val="single"/>
            <w:lang w:eastAsia="ru-RU"/>
          </w:rPr>
          <w:t>СП 54.13330.2016</w:t>
        </w:r>
      </w:hyperlink>
      <w:r w:rsidRPr="00546DCB">
        <w:rPr>
          <w:rFonts w:ascii="Arial" w:eastAsia="Times New Roman" w:hAnsi="Arial" w:cs="Arial"/>
          <w:color w:val="444444"/>
          <w:sz w:val="24"/>
          <w:szCs w:val="24"/>
          <w:lang w:eastAsia="ru-RU"/>
        </w:rPr>
        <w:t> "СНиП 31-01-2003 Здания жилые многоквартирные"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47" w:history="1">
        <w:r w:rsidRPr="00546DCB">
          <w:rPr>
            <w:rFonts w:ascii="Arial" w:eastAsia="Times New Roman" w:hAnsi="Arial" w:cs="Arial"/>
            <w:color w:val="3451A0"/>
            <w:sz w:val="24"/>
            <w:szCs w:val="24"/>
            <w:u w:val="single"/>
            <w:lang w:eastAsia="ru-RU"/>
          </w:rPr>
          <w:t>СП 55.13330.2016</w:t>
        </w:r>
      </w:hyperlink>
      <w:r w:rsidRPr="00546DCB">
        <w:rPr>
          <w:rFonts w:ascii="Arial" w:eastAsia="Times New Roman" w:hAnsi="Arial" w:cs="Arial"/>
          <w:color w:val="444444"/>
          <w:sz w:val="24"/>
          <w:szCs w:val="24"/>
          <w:lang w:eastAsia="ru-RU"/>
        </w:rPr>
        <w:t> "СНиП 31-02-2001 Дома жилые одноквартирные"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48" w:history="1">
        <w:r w:rsidRPr="00546DCB">
          <w:rPr>
            <w:rFonts w:ascii="Arial" w:eastAsia="Times New Roman" w:hAnsi="Arial" w:cs="Arial"/>
            <w:color w:val="3451A0"/>
            <w:sz w:val="24"/>
            <w:szCs w:val="24"/>
            <w:u w:val="single"/>
            <w:lang w:eastAsia="ru-RU"/>
          </w:rPr>
          <w:t>СП 59.13330.2016</w:t>
        </w:r>
      </w:hyperlink>
      <w:r w:rsidRPr="00546DCB">
        <w:rPr>
          <w:rFonts w:ascii="Arial" w:eastAsia="Times New Roman" w:hAnsi="Arial" w:cs="Arial"/>
          <w:color w:val="444444"/>
          <w:sz w:val="24"/>
          <w:szCs w:val="24"/>
          <w:lang w:eastAsia="ru-RU"/>
        </w:rPr>
        <w:t> "СНиП 35-01-2001 Доступность зданий и сооружений для маломобильных групп населения"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49" w:history="1">
        <w:r w:rsidRPr="00546DCB">
          <w:rPr>
            <w:rFonts w:ascii="Arial" w:eastAsia="Times New Roman" w:hAnsi="Arial" w:cs="Arial"/>
            <w:color w:val="3451A0"/>
            <w:sz w:val="24"/>
            <w:szCs w:val="24"/>
            <w:u w:val="single"/>
            <w:lang w:eastAsia="ru-RU"/>
          </w:rPr>
          <w:t>СП 113.13330.2016</w:t>
        </w:r>
      </w:hyperlink>
      <w:r w:rsidRPr="00546DCB">
        <w:rPr>
          <w:rFonts w:ascii="Arial" w:eastAsia="Times New Roman" w:hAnsi="Arial" w:cs="Arial"/>
          <w:color w:val="444444"/>
          <w:sz w:val="24"/>
          <w:szCs w:val="24"/>
          <w:lang w:eastAsia="ru-RU"/>
        </w:rPr>
        <w:t> "СНиП 21-02-99* Стоянки автомобилей"</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50" w:history="1">
        <w:r w:rsidRPr="00546DCB">
          <w:rPr>
            <w:rFonts w:ascii="Arial" w:eastAsia="Times New Roman" w:hAnsi="Arial" w:cs="Arial"/>
            <w:color w:val="3451A0"/>
            <w:sz w:val="24"/>
            <w:szCs w:val="24"/>
            <w:u w:val="single"/>
            <w:lang w:eastAsia="ru-RU"/>
          </w:rPr>
          <w:t>СП 118.13330.2012</w:t>
        </w:r>
      </w:hyperlink>
      <w:r w:rsidRPr="00546DCB">
        <w:rPr>
          <w:rFonts w:ascii="Arial" w:eastAsia="Times New Roman" w:hAnsi="Arial" w:cs="Arial"/>
          <w:color w:val="444444"/>
          <w:sz w:val="24"/>
          <w:szCs w:val="24"/>
          <w:lang w:eastAsia="ru-RU"/>
        </w:rPr>
        <w:t> "СНиП 31-06-2009 Общественные здания и сооружения" (с изменением </w:t>
      </w:r>
      <w:hyperlink r:id="rId51" w:history="1">
        <w:r w:rsidRPr="00546DCB">
          <w:rPr>
            <w:rFonts w:ascii="Arial" w:eastAsia="Times New Roman" w:hAnsi="Arial" w:cs="Arial"/>
            <w:color w:val="3451A0"/>
            <w:sz w:val="24"/>
            <w:szCs w:val="24"/>
            <w:u w:val="single"/>
            <w:lang w:eastAsia="ru-RU"/>
          </w:rPr>
          <w:t>N 1</w:t>
        </w:r>
      </w:hyperlink>
      <w:r w:rsidRPr="00546DCB">
        <w:rPr>
          <w:rFonts w:ascii="Arial" w:eastAsia="Times New Roman" w:hAnsi="Arial" w:cs="Arial"/>
          <w:color w:val="444444"/>
          <w:sz w:val="24"/>
          <w:szCs w:val="24"/>
          <w:lang w:eastAsia="ru-RU"/>
        </w:rPr>
        <w:t>, </w:t>
      </w:r>
      <w:hyperlink r:id="rId52" w:history="1">
        <w:r w:rsidRPr="00546DCB">
          <w:rPr>
            <w:rFonts w:ascii="Arial" w:eastAsia="Times New Roman" w:hAnsi="Arial" w:cs="Arial"/>
            <w:color w:val="3451A0"/>
            <w:sz w:val="24"/>
            <w:szCs w:val="24"/>
            <w:u w:val="single"/>
            <w:lang w:eastAsia="ru-RU"/>
          </w:rPr>
          <w:t>N 2</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53" w:history="1">
        <w:r w:rsidRPr="00546DCB">
          <w:rPr>
            <w:rFonts w:ascii="Arial" w:eastAsia="Times New Roman" w:hAnsi="Arial" w:cs="Arial"/>
            <w:color w:val="3451A0"/>
            <w:sz w:val="24"/>
            <w:szCs w:val="24"/>
            <w:u w:val="single"/>
            <w:lang w:eastAsia="ru-RU"/>
          </w:rPr>
          <w:t>СП 132.13330.2011</w:t>
        </w:r>
      </w:hyperlink>
      <w:r w:rsidRPr="00546DCB">
        <w:rPr>
          <w:rFonts w:ascii="Arial" w:eastAsia="Times New Roman" w:hAnsi="Arial" w:cs="Arial"/>
          <w:color w:val="444444"/>
          <w:sz w:val="24"/>
          <w:szCs w:val="24"/>
          <w:lang w:eastAsia="ru-RU"/>
        </w:rPr>
        <w:t> Обеспечение антитеррористической защищенности зданий и сооружений. Общие требования проектирования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54" w:history="1">
        <w:r w:rsidRPr="00546DCB">
          <w:rPr>
            <w:rFonts w:ascii="Arial" w:eastAsia="Times New Roman" w:hAnsi="Arial" w:cs="Arial"/>
            <w:color w:val="3451A0"/>
            <w:sz w:val="24"/>
            <w:szCs w:val="24"/>
            <w:u w:val="single"/>
            <w:lang w:eastAsia="ru-RU"/>
          </w:rPr>
          <w:t>СП 136.13330.2012</w:t>
        </w:r>
      </w:hyperlink>
      <w:r w:rsidRPr="00546DCB">
        <w:rPr>
          <w:rFonts w:ascii="Arial" w:eastAsia="Times New Roman" w:hAnsi="Arial" w:cs="Arial"/>
          <w:color w:val="444444"/>
          <w:sz w:val="24"/>
          <w:szCs w:val="24"/>
          <w:lang w:eastAsia="ru-RU"/>
        </w:rPr>
        <w:t> Здания и сооружения. Общие положения проектирования с учетом доступности для маломобильных групп населения (с </w:t>
      </w:r>
      <w:hyperlink r:id="rId55" w:history="1">
        <w:r w:rsidRPr="00546DCB">
          <w:rPr>
            <w:rFonts w:ascii="Arial" w:eastAsia="Times New Roman" w:hAnsi="Arial" w:cs="Arial"/>
            <w:color w:val="3451A0"/>
            <w:sz w:val="24"/>
            <w:szCs w:val="24"/>
            <w:u w:val="single"/>
            <w:lang w:eastAsia="ru-RU"/>
          </w:rPr>
          <w:t>изменением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56" w:history="1">
        <w:r w:rsidRPr="00546DCB">
          <w:rPr>
            <w:rFonts w:ascii="Arial" w:eastAsia="Times New Roman" w:hAnsi="Arial" w:cs="Arial"/>
            <w:color w:val="3451A0"/>
            <w:sz w:val="24"/>
            <w:szCs w:val="24"/>
            <w:u w:val="single"/>
            <w:lang w:eastAsia="ru-RU"/>
          </w:rPr>
          <w:t>СП 137.13330.2012</w:t>
        </w:r>
      </w:hyperlink>
      <w:r w:rsidRPr="00546DCB">
        <w:rPr>
          <w:rFonts w:ascii="Arial" w:eastAsia="Times New Roman" w:hAnsi="Arial" w:cs="Arial"/>
          <w:color w:val="444444"/>
          <w:sz w:val="24"/>
          <w:szCs w:val="24"/>
          <w:lang w:eastAsia="ru-RU"/>
        </w:rPr>
        <w:t> Жилая среда с планировочными элементами, доступными инвалидам. Правила проектирования (с </w:t>
      </w:r>
      <w:hyperlink r:id="rId57" w:history="1">
        <w:r w:rsidRPr="00546DCB">
          <w:rPr>
            <w:rFonts w:ascii="Arial" w:eastAsia="Times New Roman" w:hAnsi="Arial" w:cs="Arial"/>
            <w:color w:val="3451A0"/>
            <w:sz w:val="24"/>
            <w:szCs w:val="24"/>
            <w:u w:val="single"/>
            <w:lang w:eastAsia="ru-RU"/>
          </w:rPr>
          <w:t>изменением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58" w:history="1">
        <w:r w:rsidRPr="00546DCB">
          <w:rPr>
            <w:rFonts w:ascii="Arial" w:eastAsia="Times New Roman" w:hAnsi="Arial" w:cs="Arial"/>
            <w:color w:val="3451A0"/>
            <w:sz w:val="24"/>
            <w:szCs w:val="24"/>
            <w:u w:val="single"/>
            <w:lang w:eastAsia="ru-RU"/>
          </w:rPr>
          <w:t>СП 139.13330.2012</w:t>
        </w:r>
      </w:hyperlink>
      <w:r w:rsidRPr="00546DCB">
        <w:rPr>
          <w:rFonts w:ascii="Arial" w:eastAsia="Times New Roman" w:hAnsi="Arial" w:cs="Arial"/>
          <w:color w:val="444444"/>
          <w:sz w:val="24"/>
          <w:szCs w:val="24"/>
          <w:lang w:eastAsia="ru-RU"/>
        </w:rPr>
        <w:t> Здания и помещения с местами труда для инвалидов. Правила проектирования (с </w:t>
      </w:r>
      <w:hyperlink r:id="rId59" w:history="1">
        <w:r w:rsidRPr="00546DCB">
          <w:rPr>
            <w:rFonts w:ascii="Arial" w:eastAsia="Times New Roman" w:hAnsi="Arial" w:cs="Arial"/>
            <w:color w:val="3451A0"/>
            <w:sz w:val="24"/>
            <w:szCs w:val="24"/>
            <w:u w:val="single"/>
            <w:lang w:eastAsia="ru-RU"/>
          </w:rPr>
          <w:t>изменением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60" w:history="1">
        <w:r w:rsidRPr="00546DCB">
          <w:rPr>
            <w:rFonts w:ascii="Arial" w:eastAsia="Times New Roman" w:hAnsi="Arial" w:cs="Arial"/>
            <w:color w:val="3451A0"/>
            <w:sz w:val="24"/>
            <w:szCs w:val="24"/>
            <w:u w:val="single"/>
            <w:lang w:eastAsia="ru-RU"/>
          </w:rPr>
          <w:t>СП 256.1325800.2016</w:t>
        </w:r>
      </w:hyperlink>
      <w:r w:rsidRPr="00546DCB">
        <w:rPr>
          <w:rFonts w:ascii="Arial" w:eastAsia="Times New Roman" w:hAnsi="Arial" w:cs="Arial"/>
          <w:color w:val="444444"/>
          <w:sz w:val="24"/>
          <w:szCs w:val="24"/>
          <w:lang w:eastAsia="ru-RU"/>
        </w:rPr>
        <w:t> Электроустановки жилых и общественных зданий. Правила проектирования и монтажа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hyperlink r:id="rId61" w:history="1">
        <w:r w:rsidRPr="00546DCB">
          <w:rPr>
            <w:rFonts w:ascii="Arial" w:eastAsia="Times New Roman" w:hAnsi="Arial" w:cs="Arial"/>
            <w:color w:val="3451A0"/>
            <w:sz w:val="24"/>
            <w:szCs w:val="24"/>
            <w:u w:val="single"/>
            <w:lang w:eastAsia="ru-RU"/>
          </w:rPr>
          <w:t>СН 2.2.4/2.1.8.562-96</w:t>
        </w:r>
      </w:hyperlink>
      <w:r w:rsidRPr="00546DCB">
        <w:rPr>
          <w:rFonts w:ascii="Arial" w:eastAsia="Times New Roman" w:hAnsi="Arial" w:cs="Arial"/>
          <w:color w:val="444444"/>
          <w:sz w:val="24"/>
          <w:szCs w:val="24"/>
          <w:lang w:eastAsia="ru-RU"/>
        </w:rPr>
        <w:t> Шум на рабочих местах, в помещениях жилых, общественных зданий и на территории жилой застройки. Санитарные нормы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     </w:t>
      </w:r>
      <w:r w:rsidRPr="00546DCB">
        <w:rPr>
          <w:rFonts w:ascii="Arial" w:eastAsia="Times New Roman" w:hAnsi="Arial" w:cs="Arial"/>
          <w:color w:val="444444"/>
          <w:sz w:val="24"/>
          <w:szCs w:val="24"/>
          <w:lang w:eastAsia="ru-RU"/>
        </w:rPr>
        <w:br/>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62" w:anchor="6560IO"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 </w:t>
      </w:r>
      <w:hyperlink r:id="rId63" w:anchor="6500IL" w:history="1">
        <w:r w:rsidRPr="00546DCB">
          <w:rPr>
            <w:rFonts w:ascii="Arial" w:eastAsia="Times New Roman" w:hAnsi="Arial" w:cs="Arial"/>
            <w:color w:val="3451A0"/>
            <w:sz w:val="24"/>
            <w:szCs w:val="24"/>
            <w:u w:val="single"/>
            <w:lang w:eastAsia="ru-RU"/>
          </w:rPr>
          <w:t>2</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1"/>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3 Термины и определения</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В настоящем своде правил применены следующие термины с соответствующими определениями: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3.1</w:t>
      </w:r>
    </w:p>
    <w:tbl>
      <w:tblPr>
        <w:tblW w:w="0" w:type="auto"/>
        <w:tblCellMar>
          <w:left w:w="0" w:type="dxa"/>
          <w:right w:w="0" w:type="dxa"/>
        </w:tblCellMar>
        <w:tblLook w:val="04A0" w:firstRow="1" w:lastRow="0" w:firstColumn="1" w:lastColumn="0" w:noHBand="0" w:noVBand="1"/>
      </w:tblPr>
      <w:tblGrid>
        <w:gridCol w:w="9355"/>
      </w:tblGrid>
      <w:tr w:rsidR="00546DCB" w:rsidRPr="00546DCB" w:rsidTr="00546DCB">
        <w:trPr>
          <w:trHeight w:val="15"/>
        </w:trPr>
        <w:tc>
          <w:tcPr>
            <w:tcW w:w="11273" w:type="dxa"/>
            <w:tcBorders>
              <w:top w:val="nil"/>
              <w:left w:val="nil"/>
              <w:bottom w:val="nil"/>
              <w:right w:val="nil"/>
            </w:tcBorders>
            <w:shd w:val="clear" w:color="auto" w:fill="auto"/>
            <w:hideMark/>
          </w:tcPr>
          <w:p w:rsidR="00546DCB" w:rsidRPr="00546DCB" w:rsidRDefault="00546DCB" w:rsidP="00546DCB">
            <w:pPr>
              <w:spacing w:after="0" w:line="240" w:lineRule="auto"/>
              <w:rPr>
                <w:rFonts w:ascii="Arial" w:eastAsia="Times New Roman" w:hAnsi="Arial" w:cs="Arial"/>
                <w:color w:val="444444"/>
                <w:sz w:val="24"/>
                <w:szCs w:val="24"/>
                <w:lang w:eastAsia="ru-RU"/>
              </w:rPr>
            </w:pPr>
          </w:p>
        </w:tc>
      </w:tr>
      <w:tr w:rsidR="00546DCB" w:rsidRPr="00546DCB" w:rsidTr="00546DCB">
        <w:tc>
          <w:tcPr>
            <w:tcW w:w="1127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b/>
                <w:bCs/>
                <w:sz w:val="24"/>
                <w:szCs w:val="24"/>
                <w:bdr w:val="none" w:sz="0" w:space="0" w:color="auto" w:frame="1"/>
                <w:lang w:eastAsia="ru-RU"/>
              </w:rPr>
              <w:t>живучесть системы (сети) электросвязи:</w:t>
            </w:r>
            <w:r w:rsidRPr="00546DCB">
              <w:rPr>
                <w:rFonts w:ascii="Times New Roman" w:eastAsia="Times New Roman" w:hAnsi="Times New Roman" w:cs="Times New Roman"/>
                <w:sz w:val="24"/>
                <w:szCs w:val="24"/>
                <w:lang w:eastAsia="ru-RU"/>
              </w:rPr>
              <w:t> Свойство системы (сети) электросвязи сохранять способность выполнения требуемых функций в условиях воздействия внешних дестабилизирующих факторов.</w:t>
            </w:r>
            <w:r w:rsidRPr="00546DCB">
              <w:rPr>
                <w:rFonts w:ascii="Times New Roman" w:eastAsia="Times New Roman" w:hAnsi="Times New Roman" w:cs="Times New Roman"/>
                <w:sz w:val="24"/>
                <w:szCs w:val="24"/>
                <w:lang w:eastAsia="ru-RU"/>
              </w:rPr>
              <w:br/>
            </w:r>
          </w:p>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lastRenderedPageBreak/>
              <w:t>[</w:t>
            </w:r>
            <w:hyperlink r:id="rId64" w:history="1">
              <w:r w:rsidRPr="00546DCB">
                <w:rPr>
                  <w:rFonts w:ascii="Times New Roman" w:eastAsia="Times New Roman" w:hAnsi="Times New Roman" w:cs="Times New Roman"/>
                  <w:color w:val="3451A0"/>
                  <w:sz w:val="24"/>
                  <w:szCs w:val="24"/>
                  <w:u w:val="single"/>
                  <w:lang w:eastAsia="ru-RU"/>
                </w:rPr>
                <w:t>4</w:t>
              </w:r>
            </w:hyperlink>
            <w:r w:rsidRPr="00546DCB">
              <w:rPr>
                <w:rFonts w:ascii="Times New Roman" w:eastAsia="Times New Roman" w:hAnsi="Times New Roman" w:cs="Times New Roman"/>
                <w:sz w:val="24"/>
                <w:szCs w:val="24"/>
                <w:lang w:eastAsia="ru-RU"/>
              </w:rPr>
              <w:t>, приложение Б, пункт 826]</w:t>
            </w:r>
            <w:r w:rsidRPr="00546DCB">
              <w:rPr>
                <w:rFonts w:ascii="Times New Roman" w:eastAsia="Times New Roman" w:hAnsi="Times New Roman" w:cs="Times New Roman"/>
                <w:sz w:val="24"/>
                <w:szCs w:val="24"/>
                <w:lang w:eastAsia="ru-RU"/>
              </w:rPr>
              <w:br/>
            </w:r>
          </w:p>
        </w:tc>
      </w:tr>
    </w:tbl>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lastRenderedPageBreak/>
        <w:t>3.2</w:t>
      </w:r>
    </w:p>
    <w:tbl>
      <w:tblPr>
        <w:tblW w:w="0" w:type="auto"/>
        <w:tblCellMar>
          <w:left w:w="0" w:type="dxa"/>
          <w:right w:w="0" w:type="dxa"/>
        </w:tblCellMar>
        <w:tblLook w:val="04A0" w:firstRow="1" w:lastRow="0" w:firstColumn="1" w:lastColumn="0" w:noHBand="0" w:noVBand="1"/>
      </w:tblPr>
      <w:tblGrid>
        <w:gridCol w:w="9355"/>
      </w:tblGrid>
      <w:tr w:rsidR="00546DCB" w:rsidRPr="00546DCB" w:rsidTr="00546DCB">
        <w:trPr>
          <w:trHeight w:val="15"/>
        </w:trPr>
        <w:tc>
          <w:tcPr>
            <w:tcW w:w="11273" w:type="dxa"/>
            <w:tcBorders>
              <w:top w:val="nil"/>
              <w:left w:val="nil"/>
              <w:bottom w:val="nil"/>
              <w:right w:val="nil"/>
            </w:tcBorders>
            <w:shd w:val="clear" w:color="auto" w:fill="auto"/>
            <w:hideMark/>
          </w:tcPr>
          <w:p w:rsidR="00546DCB" w:rsidRPr="00546DCB" w:rsidRDefault="00546DCB" w:rsidP="00546DCB">
            <w:pPr>
              <w:spacing w:after="0" w:line="240" w:lineRule="auto"/>
              <w:rPr>
                <w:rFonts w:ascii="Arial" w:eastAsia="Times New Roman" w:hAnsi="Arial" w:cs="Arial"/>
                <w:color w:val="444444"/>
                <w:sz w:val="24"/>
                <w:szCs w:val="24"/>
                <w:lang w:eastAsia="ru-RU"/>
              </w:rPr>
            </w:pPr>
          </w:p>
        </w:tc>
      </w:tr>
      <w:tr w:rsidR="00546DCB" w:rsidRPr="00546DCB" w:rsidTr="00546DCB">
        <w:tc>
          <w:tcPr>
            <w:tcW w:w="1127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b/>
                <w:bCs/>
                <w:sz w:val="24"/>
                <w:szCs w:val="24"/>
                <w:bdr w:val="none" w:sz="0" w:space="0" w:color="auto" w:frame="1"/>
                <w:lang w:eastAsia="ru-RU"/>
              </w:rPr>
              <w:t>локальная система оповещения;</w:t>
            </w:r>
            <w:r w:rsidRPr="00546DCB">
              <w:rPr>
                <w:rFonts w:ascii="Times New Roman" w:eastAsia="Times New Roman" w:hAnsi="Times New Roman" w:cs="Times New Roman"/>
                <w:sz w:val="24"/>
                <w:szCs w:val="24"/>
                <w:lang w:eastAsia="ru-RU"/>
              </w:rPr>
              <w:t> ЛСО: Система оповещения населения в районах размещения потенциально опасных объектов, представляющая собой организационно-техническое объединение дежурно-диспетчерских служб потенциально опасного объекта, специальной аппаратуры управления и средств оповещения, а также линий связи, обеспечивающих передачу сигналов оповещения до персонала объекта и населения в зоне ответственности локальной системы оповещения данного объекта.</w:t>
            </w:r>
            <w:r w:rsidRPr="00546DCB">
              <w:rPr>
                <w:rFonts w:ascii="Times New Roman" w:eastAsia="Times New Roman" w:hAnsi="Times New Roman" w:cs="Times New Roman"/>
                <w:sz w:val="24"/>
                <w:szCs w:val="24"/>
                <w:lang w:eastAsia="ru-RU"/>
              </w:rPr>
              <w:br/>
            </w:r>
          </w:p>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w:t>
            </w:r>
            <w:hyperlink r:id="rId65" w:history="1">
              <w:r w:rsidRPr="00546DCB">
                <w:rPr>
                  <w:rFonts w:ascii="Times New Roman" w:eastAsia="Times New Roman" w:hAnsi="Times New Roman" w:cs="Times New Roman"/>
                  <w:color w:val="3451A0"/>
                  <w:sz w:val="24"/>
                  <w:szCs w:val="24"/>
                  <w:u w:val="single"/>
                  <w:lang w:eastAsia="ru-RU"/>
                </w:rPr>
                <w:t>СП 133.13330.2012</w:t>
              </w:r>
            </w:hyperlink>
            <w:r w:rsidRPr="00546DCB">
              <w:rPr>
                <w:rFonts w:ascii="Times New Roman" w:eastAsia="Times New Roman" w:hAnsi="Times New Roman" w:cs="Times New Roman"/>
                <w:sz w:val="24"/>
                <w:szCs w:val="24"/>
                <w:lang w:eastAsia="ru-RU"/>
              </w:rPr>
              <w:t>, статья 3.8]</w:t>
            </w:r>
            <w:r w:rsidRPr="00546DCB">
              <w:rPr>
                <w:rFonts w:ascii="Times New Roman" w:eastAsia="Times New Roman" w:hAnsi="Times New Roman" w:cs="Times New Roman"/>
                <w:sz w:val="24"/>
                <w:szCs w:val="24"/>
                <w:lang w:eastAsia="ru-RU"/>
              </w:rPr>
              <w:br/>
            </w:r>
          </w:p>
        </w:tc>
      </w:tr>
    </w:tbl>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3.3</w:t>
      </w:r>
    </w:p>
    <w:tbl>
      <w:tblPr>
        <w:tblW w:w="0" w:type="auto"/>
        <w:tblCellMar>
          <w:left w:w="0" w:type="dxa"/>
          <w:right w:w="0" w:type="dxa"/>
        </w:tblCellMar>
        <w:tblLook w:val="04A0" w:firstRow="1" w:lastRow="0" w:firstColumn="1" w:lastColumn="0" w:noHBand="0" w:noVBand="1"/>
      </w:tblPr>
      <w:tblGrid>
        <w:gridCol w:w="9355"/>
      </w:tblGrid>
      <w:tr w:rsidR="00546DCB" w:rsidRPr="00546DCB" w:rsidTr="00546DCB">
        <w:trPr>
          <w:trHeight w:val="15"/>
        </w:trPr>
        <w:tc>
          <w:tcPr>
            <w:tcW w:w="11273" w:type="dxa"/>
            <w:tcBorders>
              <w:top w:val="nil"/>
              <w:left w:val="nil"/>
              <w:bottom w:val="nil"/>
              <w:right w:val="nil"/>
            </w:tcBorders>
            <w:shd w:val="clear" w:color="auto" w:fill="auto"/>
            <w:hideMark/>
          </w:tcPr>
          <w:p w:rsidR="00546DCB" w:rsidRPr="00546DCB" w:rsidRDefault="00546DCB" w:rsidP="00546DCB">
            <w:pPr>
              <w:spacing w:after="0" w:line="240" w:lineRule="auto"/>
              <w:rPr>
                <w:rFonts w:ascii="Arial" w:eastAsia="Times New Roman" w:hAnsi="Arial" w:cs="Arial"/>
                <w:color w:val="444444"/>
                <w:sz w:val="24"/>
                <w:szCs w:val="24"/>
                <w:lang w:eastAsia="ru-RU"/>
              </w:rPr>
            </w:pPr>
          </w:p>
        </w:tc>
      </w:tr>
      <w:tr w:rsidR="00546DCB" w:rsidRPr="00546DCB" w:rsidTr="00546DCB">
        <w:tc>
          <w:tcPr>
            <w:tcW w:w="1127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b/>
                <w:bCs/>
                <w:sz w:val="24"/>
                <w:szCs w:val="24"/>
                <w:bdr w:val="none" w:sz="0" w:space="0" w:color="auto" w:frame="1"/>
                <w:lang w:eastAsia="ru-RU"/>
              </w:rPr>
              <w:t>местная система оповещения:</w:t>
            </w:r>
            <w:r w:rsidRPr="00546DCB">
              <w:rPr>
                <w:rFonts w:ascii="Times New Roman" w:eastAsia="Times New Roman" w:hAnsi="Times New Roman" w:cs="Times New Roman"/>
                <w:sz w:val="24"/>
                <w:szCs w:val="24"/>
                <w:lang w:eastAsia="ru-RU"/>
              </w:rPr>
              <w:t> Система оповещения, обеспечивающая доведение сигнала (распоряжения) и информации оповещения от органов управления ГОЧС до: руководящего состава гражданской обороны и РСЧС города, городского и сельского районов, оперативных дежурных служб (диспетчеров) потенциально опасных объектов экономики, имеющих важное оборонное и экономическое значение или представляющих высокую степень опасности возникновения чрезвычайных ситуаций; населения, проживающего на территории города, городского или сельского района.</w:t>
            </w:r>
            <w:r w:rsidRPr="00546DCB">
              <w:rPr>
                <w:rFonts w:ascii="Times New Roman" w:eastAsia="Times New Roman" w:hAnsi="Times New Roman" w:cs="Times New Roman"/>
                <w:sz w:val="24"/>
                <w:szCs w:val="24"/>
                <w:lang w:eastAsia="ru-RU"/>
              </w:rPr>
              <w:br/>
            </w:r>
          </w:p>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w:t>
            </w:r>
            <w:hyperlink r:id="rId66" w:history="1">
              <w:r w:rsidRPr="00546DCB">
                <w:rPr>
                  <w:rFonts w:ascii="Times New Roman" w:eastAsia="Times New Roman" w:hAnsi="Times New Roman" w:cs="Times New Roman"/>
                  <w:color w:val="3451A0"/>
                  <w:sz w:val="24"/>
                  <w:szCs w:val="24"/>
                  <w:u w:val="single"/>
                  <w:lang w:eastAsia="ru-RU"/>
                </w:rPr>
                <w:t>СП 133.13330.2012</w:t>
              </w:r>
            </w:hyperlink>
            <w:r w:rsidRPr="00546DCB">
              <w:rPr>
                <w:rFonts w:ascii="Times New Roman" w:eastAsia="Times New Roman" w:hAnsi="Times New Roman" w:cs="Times New Roman"/>
                <w:sz w:val="24"/>
                <w:szCs w:val="24"/>
                <w:lang w:eastAsia="ru-RU"/>
              </w:rPr>
              <w:t>, статья 3.9]</w:t>
            </w:r>
            <w:r w:rsidRPr="00546DCB">
              <w:rPr>
                <w:rFonts w:ascii="Times New Roman" w:eastAsia="Times New Roman" w:hAnsi="Times New Roman" w:cs="Times New Roman"/>
                <w:sz w:val="24"/>
                <w:szCs w:val="24"/>
                <w:lang w:eastAsia="ru-RU"/>
              </w:rPr>
              <w:br/>
            </w:r>
          </w:p>
        </w:tc>
      </w:tr>
    </w:tbl>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3.4</w:t>
      </w:r>
    </w:p>
    <w:tbl>
      <w:tblPr>
        <w:tblW w:w="0" w:type="auto"/>
        <w:tblCellMar>
          <w:left w:w="0" w:type="dxa"/>
          <w:right w:w="0" w:type="dxa"/>
        </w:tblCellMar>
        <w:tblLook w:val="04A0" w:firstRow="1" w:lastRow="0" w:firstColumn="1" w:lastColumn="0" w:noHBand="0" w:noVBand="1"/>
      </w:tblPr>
      <w:tblGrid>
        <w:gridCol w:w="9355"/>
      </w:tblGrid>
      <w:tr w:rsidR="00546DCB" w:rsidRPr="00546DCB" w:rsidTr="00546DCB">
        <w:trPr>
          <w:trHeight w:val="15"/>
        </w:trPr>
        <w:tc>
          <w:tcPr>
            <w:tcW w:w="11273" w:type="dxa"/>
            <w:tcBorders>
              <w:top w:val="nil"/>
              <w:left w:val="nil"/>
              <w:bottom w:val="nil"/>
              <w:right w:val="nil"/>
            </w:tcBorders>
            <w:shd w:val="clear" w:color="auto" w:fill="auto"/>
            <w:hideMark/>
          </w:tcPr>
          <w:p w:rsidR="00546DCB" w:rsidRPr="00546DCB" w:rsidRDefault="00546DCB" w:rsidP="00546DCB">
            <w:pPr>
              <w:spacing w:after="0" w:line="240" w:lineRule="auto"/>
              <w:rPr>
                <w:rFonts w:ascii="Arial" w:eastAsia="Times New Roman" w:hAnsi="Arial" w:cs="Arial"/>
                <w:color w:val="444444"/>
                <w:sz w:val="24"/>
                <w:szCs w:val="24"/>
                <w:lang w:eastAsia="ru-RU"/>
              </w:rPr>
            </w:pPr>
          </w:p>
        </w:tc>
      </w:tr>
      <w:tr w:rsidR="00546DCB" w:rsidRPr="00546DCB" w:rsidTr="00546DCB">
        <w:tc>
          <w:tcPr>
            <w:tcW w:w="1127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b/>
                <w:bCs/>
                <w:sz w:val="24"/>
                <w:szCs w:val="24"/>
                <w:bdr w:val="none" w:sz="0" w:space="0" w:color="auto" w:frame="1"/>
                <w:lang w:eastAsia="ru-RU"/>
              </w:rPr>
              <w:t>объектовая система оповещения:</w:t>
            </w:r>
            <w:r w:rsidRPr="00546DCB">
              <w:rPr>
                <w:rFonts w:ascii="Times New Roman" w:eastAsia="Times New Roman" w:hAnsi="Times New Roman" w:cs="Times New Roman"/>
                <w:sz w:val="24"/>
                <w:szCs w:val="24"/>
                <w:lang w:eastAsia="ru-RU"/>
              </w:rPr>
              <w:t> Совокупность технических и организационных средств оповещения, обеспечивающая доведение сигналов и информации оповещения до руководителей и персонала объекта, объектовых сил и служб гражданской обороны.</w:t>
            </w:r>
            <w:r w:rsidRPr="00546DCB">
              <w:rPr>
                <w:rFonts w:ascii="Times New Roman" w:eastAsia="Times New Roman" w:hAnsi="Times New Roman" w:cs="Times New Roman"/>
                <w:sz w:val="24"/>
                <w:szCs w:val="24"/>
                <w:lang w:eastAsia="ru-RU"/>
              </w:rPr>
              <w:br/>
            </w:r>
          </w:p>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w:t>
            </w:r>
            <w:hyperlink r:id="rId67" w:history="1">
              <w:r w:rsidRPr="00546DCB">
                <w:rPr>
                  <w:rFonts w:ascii="Times New Roman" w:eastAsia="Times New Roman" w:hAnsi="Times New Roman" w:cs="Times New Roman"/>
                  <w:color w:val="3451A0"/>
                  <w:sz w:val="24"/>
                  <w:szCs w:val="24"/>
                  <w:u w:val="single"/>
                  <w:lang w:eastAsia="ru-RU"/>
                </w:rPr>
                <w:t>СП 133.13330.2012</w:t>
              </w:r>
            </w:hyperlink>
            <w:r w:rsidRPr="00546DCB">
              <w:rPr>
                <w:rFonts w:ascii="Times New Roman" w:eastAsia="Times New Roman" w:hAnsi="Times New Roman" w:cs="Times New Roman"/>
                <w:sz w:val="24"/>
                <w:szCs w:val="24"/>
                <w:lang w:eastAsia="ru-RU"/>
              </w:rPr>
              <w:t>, статья 3.10]</w:t>
            </w:r>
            <w:r w:rsidRPr="00546DCB">
              <w:rPr>
                <w:rFonts w:ascii="Times New Roman" w:eastAsia="Times New Roman" w:hAnsi="Times New Roman" w:cs="Times New Roman"/>
                <w:sz w:val="24"/>
                <w:szCs w:val="24"/>
                <w:lang w:eastAsia="ru-RU"/>
              </w:rPr>
              <w:br/>
            </w:r>
          </w:p>
        </w:tc>
      </w:tr>
    </w:tbl>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3.5 </w:t>
      </w:r>
      <w:r w:rsidRPr="00546DCB">
        <w:rPr>
          <w:rFonts w:ascii="Arial" w:eastAsia="Times New Roman" w:hAnsi="Arial" w:cs="Arial"/>
          <w:b/>
          <w:bCs/>
          <w:color w:val="444444"/>
          <w:sz w:val="24"/>
          <w:szCs w:val="24"/>
          <w:bdr w:val="none" w:sz="0" w:space="0" w:color="auto" w:frame="1"/>
          <w:lang w:eastAsia="ru-RU"/>
        </w:rPr>
        <w:t>проводное радиовещание (радиотрансляция)</w:t>
      </w:r>
      <w:r w:rsidRPr="00546DCB">
        <w:rPr>
          <w:rFonts w:ascii="Arial" w:eastAsia="Times New Roman" w:hAnsi="Arial" w:cs="Arial"/>
          <w:color w:val="444444"/>
          <w:sz w:val="24"/>
          <w:szCs w:val="24"/>
          <w:lang w:eastAsia="ru-RU"/>
        </w:rPr>
        <w:t> (</w:t>
      </w:r>
      <w:r w:rsidRPr="00546DCB">
        <w:rPr>
          <w:rFonts w:ascii="Arial" w:eastAsia="Times New Roman" w:hAnsi="Arial" w:cs="Arial"/>
          <w:i/>
          <w:iCs/>
          <w:color w:val="444444"/>
          <w:sz w:val="24"/>
          <w:szCs w:val="24"/>
          <w:bdr w:val="none" w:sz="0" w:space="0" w:color="auto" w:frame="1"/>
          <w:lang w:eastAsia="ru-RU"/>
        </w:rPr>
        <w:t>здесь</w:t>
      </w:r>
      <w:r w:rsidRPr="00546DCB">
        <w:rPr>
          <w:rFonts w:ascii="Arial" w:eastAsia="Times New Roman" w:hAnsi="Arial" w:cs="Arial"/>
          <w:color w:val="444444"/>
          <w:sz w:val="24"/>
          <w:szCs w:val="24"/>
          <w:lang w:eastAsia="ru-RU"/>
        </w:rPr>
        <w:t>): Вид электросвязи, состоящий из комплекса технических средств, включающих станционное, линейное и абонентское оборудование, с помощью которого по проводным сетям передаются электрические сигналы звукового вещания и оповещения абонентам.</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Текст документа соответствует оригиналу. - Примечание изготовителя базы данных.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68" w:anchor="7E60KF"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5.20.2 Расположение точек контроля и виды контроля в них определяются технологической частью проекта или техническим заданием.</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2"/>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5.21 Система охраны входов и доступа в здание или сооружение*</w:t>
      </w:r>
    </w:p>
    <w:p w:rsidR="00546DCB" w:rsidRPr="00546DCB" w:rsidRDefault="00546DCB" w:rsidP="00546DCB">
      <w:pPr>
        <w:spacing w:after="0" w:line="240" w:lineRule="auto"/>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________________</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Измененная редакция, </w:t>
      </w:r>
      <w:hyperlink r:id="rId69" w:anchor="7E80KG"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5.21.1 Система охраны входов в здание или должна быть* запроектирована таким образом, чтобы была обеспечена возможность ограничения доступа посторонних лиц без участия сотрудника охраны. Допускается использование для </w:t>
      </w:r>
      <w:r w:rsidRPr="00546DCB">
        <w:rPr>
          <w:rFonts w:ascii="Arial" w:eastAsia="Times New Roman" w:hAnsi="Arial" w:cs="Arial"/>
          <w:color w:val="444444"/>
          <w:sz w:val="24"/>
          <w:szCs w:val="24"/>
          <w:lang w:eastAsia="ru-RU"/>
        </w:rPr>
        <w:lastRenderedPageBreak/>
        <w:t>системы охраны входов многофункциональных устройств, имеющих функции: оповещения, двусторонней голосовой связи квартиры с дежурным по подъезду, охраны квартир, звуковых маячков для лиц с ограниченным зрением, дублирования звуковых сигналов световыми для лиц с ограниченным слухом.</w:t>
      </w:r>
    </w:p>
    <w:p w:rsidR="00546DCB" w:rsidRPr="00546DCB" w:rsidRDefault="00546DCB" w:rsidP="00546DCB">
      <w:pPr>
        <w:spacing w:after="0" w:line="240" w:lineRule="auto"/>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___________________</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Текст документа соответствует оригиналу. - Примечание изготовителя базы данных.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5.21.2 Систему охраны входов следует проектировать в соответствии с </w:t>
      </w:r>
      <w:hyperlink r:id="rId70" w:history="1">
        <w:r w:rsidRPr="00546DCB">
          <w:rPr>
            <w:rFonts w:ascii="Arial" w:eastAsia="Times New Roman" w:hAnsi="Arial" w:cs="Arial"/>
            <w:color w:val="3451A0"/>
            <w:sz w:val="24"/>
            <w:szCs w:val="24"/>
            <w:u w:val="single"/>
            <w:lang w:eastAsia="ru-RU"/>
          </w:rPr>
          <w:t>СП 132.13330</w:t>
        </w:r>
      </w:hyperlink>
      <w:r w:rsidRPr="00546DCB">
        <w:rPr>
          <w:rFonts w:ascii="Arial" w:eastAsia="Times New Roman" w:hAnsi="Arial" w:cs="Arial"/>
          <w:color w:val="444444"/>
          <w:sz w:val="24"/>
          <w:szCs w:val="24"/>
          <w:lang w:eastAsia="ru-RU"/>
        </w:rPr>
        <w:t> с учетом </w:t>
      </w:r>
      <w:hyperlink r:id="rId71" w:history="1">
        <w:r w:rsidRPr="00546DCB">
          <w:rPr>
            <w:rFonts w:ascii="Arial" w:eastAsia="Times New Roman" w:hAnsi="Arial" w:cs="Arial"/>
            <w:color w:val="3451A0"/>
            <w:sz w:val="24"/>
            <w:szCs w:val="24"/>
            <w:u w:val="single"/>
            <w:lang w:eastAsia="ru-RU"/>
          </w:rPr>
          <w:t>ГОСТ Р 53195.1</w:t>
        </w:r>
      </w:hyperlink>
      <w:r w:rsidRPr="00546DCB">
        <w:rPr>
          <w:rFonts w:ascii="Arial" w:eastAsia="Times New Roman" w:hAnsi="Arial" w:cs="Arial"/>
          <w:color w:val="444444"/>
          <w:sz w:val="24"/>
          <w:szCs w:val="24"/>
          <w:lang w:eastAsia="ru-RU"/>
        </w:rPr>
        <w:t> - </w:t>
      </w:r>
      <w:hyperlink r:id="rId72" w:history="1">
        <w:r w:rsidRPr="00546DCB">
          <w:rPr>
            <w:rFonts w:ascii="Arial" w:eastAsia="Times New Roman" w:hAnsi="Arial" w:cs="Arial"/>
            <w:color w:val="3451A0"/>
            <w:sz w:val="24"/>
            <w:szCs w:val="24"/>
            <w:u w:val="single"/>
            <w:lang w:eastAsia="ru-RU"/>
          </w:rPr>
          <w:t>ГОСТ Р 53195.5</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5.21.1, 5.21.2 (Измененная редакция, </w:t>
      </w:r>
      <w:hyperlink r:id="rId73" w:anchor="7EA0KH"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5.21.3, 5.21.4 (Исключены, </w:t>
      </w:r>
      <w:hyperlink r:id="rId74" w:anchor="7EC0KI"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5.21.5 Допускается по заданию на проектирование совмещение системы охраны входов в здание с системой охраны квартир. Система охраны квартир должна предусматривать сигнализацию на пост дежурного по подъезду или диспетчера о несанкционированном вскрытии двери или проникновении в квартиру.</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5.21.6 Система контроля доступа должна быть запроектирована таким образом, чтобы была обеспечена невозможность доступа в здания, сооружения и служебные помещения посторонних лиц. Необходимость оснащения системой контроля доступа отдельных входов и помещений определяется проектным решением согласно </w:t>
      </w:r>
      <w:hyperlink r:id="rId75" w:history="1">
        <w:r w:rsidRPr="00546DCB">
          <w:rPr>
            <w:rFonts w:ascii="Arial" w:eastAsia="Times New Roman" w:hAnsi="Arial" w:cs="Arial"/>
            <w:color w:val="3451A0"/>
            <w:sz w:val="24"/>
            <w:szCs w:val="24"/>
            <w:u w:val="single"/>
            <w:lang w:eastAsia="ru-RU"/>
          </w:rPr>
          <w:t>СП 132.13330</w:t>
        </w:r>
      </w:hyperlink>
      <w:r w:rsidRPr="00546DCB">
        <w:rPr>
          <w:rFonts w:ascii="Arial" w:eastAsia="Times New Roman" w:hAnsi="Arial" w:cs="Arial"/>
          <w:color w:val="444444"/>
          <w:sz w:val="24"/>
          <w:szCs w:val="24"/>
          <w:lang w:eastAsia="ru-RU"/>
        </w:rPr>
        <w:t>. Требования и рекомендации к обеспечению функциональной безопасности системы контроля доступа приведены в </w:t>
      </w:r>
      <w:hyperlink r:id="rId76" w:history="1">
        <w:r w:rsidRPr="00546DCB">
          <w:rPr>
            <w:rFonts w:ascii="Arial" w:eastAsia="Times New Roman" w:hAnsi="Arial" w:cs="Arial"/>
            <w:color w:val="3451A0"/>
            <w:sz w:val="24"/>
            <w:szCs w:val="24"/>
            <w:u w:val="single"/>
            <w:lang w:eastAsia="ru-RU"/>
          </w:rPr>
          <w:t>ГОСТ Р 53195.1</w:t>
        </w:r>
      </w:hyperlink>
      <w:r w:rsidRPr="00546DCB">
        <w:rPr>
          <w:rFonts w:ascii="Arial" w:eastAsia="Times New Roman" w:hAnsi="Arial" w:cs="Arial"/>
          <w:color w:val="444444"/>
          <w:sz w:val="24"/>
          <w:szCs w:val="24"/>
          <w:lang w:eastAsia="ru-RU"/>
        </w:rPr>
        <w:t> - </w:t>
      </w:r>
      <w:hyperlink r:id="rId77" w:history="1">
        <w:r w:rsidRPr="00546DCB">
          <w:rPr>
            <w:rFonts w:ascii="Arial" w:eastAsia="Times New Roman" w:hAnsi="Arial" w:cs="Arial"/>
            <w:color w:val="3451A0"/>
            <w:sz w:val="24"/>
            <w:szCs w:val="24"/>
            <w:u w:val="single"/>
            <w:lang w:eastAsia="ru-RU"/>
          </w:rPr>
          <w:t>ГОСТ Р 53195.5</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5.21.7 Система двусторонней голосовой связи с диспетчером (дежурным по подъезду, охранником на входе в здание) объекта должна быть запроектирована так, чтобы обеспечивать:</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двустороннюю громкоговорящую связь с зонами безопасности для маломобильных групп населения и лифтовыми холлами, где могут находиться представители указанных выше групп;</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оповещение жителей квартир в жилых домах о чрезвычайной ситуации;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возможность управления эвакуацией людей из здания (в том числе информирование о путях эвакуации);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возможность обнаружения людей, по каким-либо причинам не покинувших опасное здание;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оповещение жильцов об аварии коммунальных систем.</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5.21.8 Допускается по заданию на проектирование совмещение системы охраны входов в здание и АСУД с системой двусторонней голосовой связи с диспетчером объекта.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lastRenderedPageBreak/>
        <w:t>5.21.5-5.21.8 (Введены дополнительно, </w:t>
      </w:r>
      <w:hyperlink r:id="rId78" w:anchor="7DU0KA"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Подразделы 5.22, 5.23 (Исключены, </w:t>
      </w:r>
      <w:hyperlink r:id="rId79" w:anchor="7E00KB"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2"/>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5.24 Система местного проводного вещания (радиовещания)*</w:t>
      </w:r>
    </w:p>
    <w:p w:rsidR="00546DCB" w:rsidRPr="00546DCB" w:rsidRDefault="00546DCB" w:rsidP="00546DCB">
      <w:pPr>
        <w:spacing w:after="0" w:line="240" w:lineRule="auto"/>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________________</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Измененная редакция, </w:t>
      </w:r>
      <w:hyperlink r:id="rId80" w:anchor="7E20KC"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5.24.1 Система местного проводного вещания должна быть запроектирована так, чтобы она обеспечивала передачу речевой информации и экстренных сообщений.</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5.24.2 Здания и помещения объектов по обслуживанию общества и государства, зданий и </w:t>
      </w:r>
      <w:proofErr w:type="gramStart"/>
      <w:r w:rsidRPr="00546DCB">
        <w:rPr>
          <w:rFonts w:ascii="Arial" w:eastAsia="Times New Roman" w:hAnsi="Arial" w:cs="Arial"/>
          <w:color w:val="444444"/>
          <w:sz w:val="24"/>
          <w:szCs w:val="24"/>
          <w:lang w:eastAsia="ru-RU"/>
        </w:rPr>
        <w:t>сооружений для временного пребывания</w:t>
      </w:r>
      <w:proofErr w:type="gramEnd"/>
      <w:r w:rsidRPr="00546DCB">
        <w:rPr>
          <w:rFonts w:ascii="Arial" w:eastAsia="Times New Roman" w:hAnsi="Arial" w:cs="Arial"/>
          <w:color w:val="444444"/>
          <w:sz w:val="24"/>
          <w:szCs w:val="24"/>
          <w:lang w:eastAsia="ru-RU"/>
        </w:rPr>
        <w:t xml:space="preserve"> и учебно-воспитательного значения необходимо оборудовать радиоузлами местного проводного вещания, имеющими сопряжение с вышестоящей автоматизированной системой централизованного оповещения населения в соответствии с действующими нормативными правовыми актами. Системы местного проводного вещания в этих зданиях и помещениях, а также в зданиях банков допускается объединять с системами оповещения и управления эвакуацией, а также с сетями проводного радиовещания, при этом необходимо обеспечить приоритет сообщений системы оповещения.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5.24.1, 5.24.2 (Измененная редакция, </w:t>
      </w:r>
      <w:hyperlink r:id="rId81" w:anchor="7E40KD"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5.24.3 (Исключен, </w:t>
      </w:r>
      <w:hyperlink r:id="rId82" w:anchor="7E60KE"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5.24.4 Системы местного проводного вещания могут </w:t>
      </w:r>
      <w:proofErr w:type="spellStart"/>
      <w:r w:rsidRPr="00546DCB">
        <w:rPr>
          <w:rFonts w:ascii="Arial" w:eastAsia="Times New Roman" w:hAnsi="Arial" w:cs="Arial"/>
          <w:color w:val="444444"/>
          <w:sz w:val="24"/>
          <w:szCs w:val="24"/>
          <w:lang w:eastAsia="ru-RU"/>
        </w:rPr>
        <w:t>могут</w:t>
      </w:r>
      <w:proofErr w:type="spellEnd"/>
      <w:r w:rsidRPr="00546DCB">
        <w:rPr>
          <w:rFonts w:ascii="Arial" w:eastAsia="Times New Roman" w:hAnsi="Arial" w:cs="Arial"/>
          <w:color w:val="444444"/>
          <w:sz w:val="24"/>
          <w:szCs w:val="24"/>
          <w:lang w:eastAsia="ru-RU"/>
        </w:rPr>
        <w:t xml:space="preserve"> быть использованы для передачи информации о мерах по обеспечению безопасности населения и территорий, приемах и способах защиты, а также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83" w:anchor="7E80KF"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5.24.5 При совмещении системы местного проводного вещания с системой оповещения время ее живучести должно быть не меньше времени эвакуации из здания.</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2"/>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5.25 Системы озвучивания помещений в зданиях или сооружениях в целях проведения мероприятий или рекламных акций, а также для доведения информации*</w:t>
      </w:r>
    </w:p>
    <w:p w:rsidR="00546DCB" w:rsidRPr="00546DCB" w:rsidRDefault="00546DCB" w:rsidP="00546DCB">
      <w:pPr>
        <w:spacing w:after="0" w:line="240" w:lineRule="auto"/>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________________</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Измененная редакция, </w:t>
      </w:r>
      <w:hyperlink r:id="rId84" w:anchor="7EA0KG"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5.25.1 Системы озвучивания помещений должны быть запроектированы так, чтобы обеспечивать качественное звучание и разборчивость речи во всех точках зоны озвучивания.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lastRenderedPageBreak/>
        <w:t>(Измененная редакция, </w:t>
      </w:r>
      <w:hyperlink r:id="rId85" w:anchor="7EC0KH"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5.25.2 Системы озвучивания помещений допускается использовать для информирования населения администрацией и местными службами о своей деятельности, в том числе о мерах по обеспечению безопасности населения и территорий, приемах и способах защиты, а также для доведения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86" w:anchor="7EE0KI"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5.25.3 Тип системы озвучивания и ее характеристики определяются заданием на проектирование с учетом функционального назначения озвучиваемого помещения (площадки) и архитектуры комплекса.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5.25.4 Если на объекте функционируют самостоятельные системы озвучивания и оповещения, то система озвучивания должна быть запроектирована так, чтобы обеспечивалось автоматическое отключение при срабатывании.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87" w:anchor="7EG0KJ"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5.25.5 Допускается объединение систем озвучивания и оповещения, при этом информация оповещения должна иметь приоритет перед другими видами трансляции.</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2"/>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xml:space="preserve">     5.26 Система </w:t>
      </w:r>
      <w:proofErr w:type="spellStart"/>
      <w:r w:rsidRPr="00546DCB">
        <w:rPr>
          <w:rFonts w:ascii="Arial" w:eastAsia="Times New Roman" w:hAnsi="Arial" w:cs="Arial"/>
          <w:b/>
          <w:bCs/>
          <w:color w:val="444444"/>
          <w:sz w:val="24"/>
          <w:szCs w:val="24"/>
          <w:lang w:eastAsia="ru-RU"/>
        </w:rPr>
        <w:t>электрочасофикации</w:t>
      </w:r>
      <w:proofErr w:type="spellEnd"/>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5.26.1 Система </w:t>
      </w:r>
      <w:proofErr w:type="spellStart"/>
      <w:r w:rsidRPr="00546DCB">
        <w:rPr>
          <w:rFonts w:ascii="Arial" w:eastAsia="Times New Roman" w:hAnsi="Arial" w:cs="Arial"/>
          <w:color w:val="444444"/>
          <w:sz w:val="24"/>
          <w:szCs w:val="24"/>
          <w:lang w:eastAsia="ru-RU"/>
        </w:rPr>
        <w:t>электрочасофикации</w:t>
      </w:r>
      <w:proofErr w:type="spellEnd"/>
      <w:r w:rsidRPr="00546DCB">
        <w:rPr>
          <w:rFonts w:ascii="Arial" w:eastAsia="Times New Roman" w:hAnsi="Arial" w:cs="Arial"/>
          <w:color w:val="444444"/>
          <w:sz w:val="24"/>
          <w:szCs w:val="24"/>
          <w:lang w:eastAsia="ru-RU"/>
        </w:rPr>
        <w:t xml:space="preserve"> должна быть запроектирована так, чтобы была обеспечена синхронизация времени работы, обучения и присутствия в производственных, учебных и административных зданиях и помещениях сотрудников, учащихся и посетителей, а также чтобы эта система служила для целей определения начала и окончания мероприятий и улучшения использования рабочего времени.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88" w:anchor="7E20KB"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5.26.2 Первичные часы часовой станции должны осуществлять привязку шкалы времени к шкале государственного эталона времени и частоты.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5.26.3 Перечень зданий и сооружений, а также помещений, оснащаемых элементами системы </w:t>
      </w:r>
      <w:proofErr w:type="spellStart"/>
      <w:r w:rsidRPr="00546DCB">
        <w:rPr>
          <w:rFonts w:ascii="Arial" w:eastAsia="Times New Roman" w:hAnsi="Arial" w:cs="Arial"/>
          <w:color w:val="444444"/>
          <w:sz w:val="24"/>
          <w:szCs w:val="24"/>
          <w:lang w:eastAsia="ru-RU"/>
        </w:rPr>
        <w:t>электрочасофикации</w:t>
      </w:r>
      <w:proofErr w:type="spellEnd"/>
      <w:r w:rsidRPr="00546DCB">
        <w:rPr>
          <w:rFonts w:ascii="Arial" w:eastAsia="Times New Roman" w:hAnsi="Arial" w:cs="Arial"/>
          <w:color w:val="444444"/>
          <w:sz w:val="24"/>
          <w:szCs w:val="24"/>
          <w:lang w:eastAsia="ru-RU"/>
        </w:rPr>
        <w:t>, определяется заданием на проектирование.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(Введен дополнительно, </w:t>
      </w:r>
      <w:hyperlink r:id="rId89" w:anchor="7E40KC"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Подраздел 5.27 (Исключен, </w:t>
      </w:r>
      <w:hyperlink r:id="rId90" w:anchor="7E60KD"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2"/>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5.28 Системы диспетчеризации, видеоконтроля и доступа, используемые для обеспечения маломобильным группам населения возможности доступа в жилые здания, дома и помещения*</w:t>
      </w:r>
    </w:p>
    <w:p w:rsidR="00546DCB" w:rsidRPr="00546DCB" w:rsidRDefault="00546DCB" w:rsidP="00546DCB">
      <w:pPr>
        <w:spacing w:after="0" w:line="240" w:lineRule="auto"/>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lastRenderedPageBreak/>
        <w:t>________________</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Измененная редакция, </w:t>
      </w:r>
      <w:hyperlink r:id="rId91" w:anchor="7E80KE"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5.28.1 Система диспетчеризации платформ подъемных для маломобильных групп населения должна быть запроектирована таким образом, чтобы обеспечивалось безопасное ее использование без присутствия лифтера (оператора) подъемных платформ маломобильными группами населения согласно </w:t>
      </w:r>
      <w:hyperlink r:id="rId92" w:history="1">
        <w:r w:rsidRPr="00546DCB">
          <w:rPr>
            <w:rFonts w:ascii="Arial" w:eastAsia="Times New Roman" w:hAnsi="Arial" w:cs="Arial"/>
            <w:color w:val="3451A0"/>
            <w:sz w:val="24"/>
            <w:szCs w:val="24"/>
            <w:u w:val="single"/>
            <w:lang w:eastAsia="ru-RU"/>
          </w:rPr>
          <w:t>СП 59.13330</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5.28.2 В системе должны быть предусмотрены: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двусторонняя громкоговорящая связь с удаленным диспетчером маломобильного пользователя платформы подъемной с верхней и нижней посадочных площадок, а также с самой платформы;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контроль удаленным диспетчером работоспособности платформы;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возможность включения/отключения электропитания исполнительного механизма дверей входной группы удаленным диспетчером;</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автономная работа средств диспетчерского контроля не менее 60 мин в случае аварийного отключения электропитания объекта.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5.28.1, 5.28.2 (Измененная редакция, </w:t>
      </w:r>
      <w:hyperlink r:id="rId93" w:anchor="7EA0KF"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5.28.3 Магистральные сети системы диспетчеризации платформ по возможности следует интегрировать с магистралями других коммунальных систем (АСУД, учета энергопотребления, безопасности микрорайона, видеоконтроля платформ подъемных для маломобильных групп населения), а удаленное автоматизированное рабочее место оператора - с системой видеоконтроля работы платформ подъемных.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94" w:anchor="7EC0KG"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5.28.4 Система видеоконтроля работы платформ подъемных для маломобильных групп населения должна быть запроектирована таким образом, чтобы была обеспечена возможность оценки обстановки удаленным диспетчером в зоне работы платформы подъемной в соответствии с требованиями </w:t>
      </w:r>
      <w:hyperlink r:id="rId95" w:history="1">
        <w:r w:rsidRPr="00546DCB">
          <w:rPr>
            <w:rFonts w:ascii="Arial" w:eastAsia="Times New Roman" w:hAnsi="Arial" w:cs="Arial"/>
            <w:color w:val="3451A0"/>
            <w:sz w:val="24"/>
            <w:szCs w:val="24"/>
            <w:u w:val="single"/>
            <w:lang w:eastAsia="ru-RU"/>
          </w:rPr>
          <w:t>СП 59.13330</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5.28.5 Магистральные сети системы видеоконтроля платформ, по возможности, следует интегрировать с магистралями других коммунальных систем (АСУД, учета энергопотребления, безопасности микрорайона, диспетчеризации платформ подъемных для маломобильных групп населения), а удаленное автоматизированное рабочее место оператора - с системой диспетчеризации платформ подъемных.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5.28.6 Система доступа в подъезд маломобильных групп населения должна быть запроектирована таким образом, чтобы были обеспечены свободный и безопасный вход/выход, въезд/выезд из подъезда лиц данной категории без получения ими травм от подпружиненных входных дверей здания.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lastRenderedPageBreak/>
        <w:t>В системе должно быть предусмотрено наличие устройства сопряжения с системой диспетчеризации для следующих видов удаленного контроля и управления работой механизма: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наличие напряжения питания;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состояние механизма в режиме длительно открытых дверей;</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прием сигнала удаленного диспетчера на открывание дверей;</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включение/отключение электропитания удаленным диспетчером.</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5.28.7 Система звуковых маячков для определения своего подъезда слабовидящими жителями должна быть запроектирована таким образом, чтобы была обеспечена возможность поиска и нахождения ими своего подъезда в соответствии с требованиями </w:t>
      </w:r>
      <w:hyperlink r:id="rId96" w:history="1">
        <w:r w:rsidRPr="00546DCB">
          <w:rPr>
            <w:rFonts w:ascii="Arial" w:eastAsia="Times New Roman" w:hAnsi="Arial" w:cs="Arial"/>
            <w:color w:val="3451A0"/>
            <w:sz w:val="24"/>
            <w:szCs w:val="24"/>
            <w:u w:val="single"/>
            <w:lang w:eastAsia="ru-RU"/>
          </w:rPr>
          <w:t>СП 59.13330</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Допускается по заданию на проектирование совмещение системы звуковых маячков с системами охраны входов в здание и доступа в подъезд для маломобильных групп населения.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5.28.8 Система дублирования звуковых сигналов в квартирах слабослышащих граждан световыми сигналами должна быть запроектирована таким образом, чтобы была обеспечена возможность получения информации слабослышащими жителями о поступлении в квартиру звуковых сигналов - звонка от входной двери, вызова домофона, команд оповещения о чрезвычайных ситуациях от дежурного по подъезду, а также расшифровки этих сигналов световой панели (</w:t>
      </w:r>
      <w:hyperlink r:id="rId97" w:history="1">
        <w:r w:rsidRPr="00546DCB">
          <w:rPr>
            <w:rFonts w:ascii="Arial" w:eastAsia="Times New Roman" w:hAnsi="Arial" w:cs="Arial"/>
            <w:color w:val="3451A0"/>
            <w:sz w:val="24"/>
            <w:szCs w:val="24"/>
            <w:u w:val="single"/>
            <w:lang w:eastAsia="ru-RU"/>
          </w:rPr>
          <w:t>СП 59.13330</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В системе должна быть предусмотрена подача светового сигнала в каждую комнату о поступлении любого звукового сигнала из вышеперечисленных.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5.28.9 По заданию на проектирование допускается совмещение системы дублирования звуковых сигналов с системой охраны входов в здание.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5.28.4-5.28.9 (Введены дополнительно, </w:t>
      </w:r>
      <w:hyperlink r:id="rId98" w:anchor="7EE0KH"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Подразделы 5.29-5.32 (Исключены, </w:t>
      </w:r>
      <w:hyperlink r:id="rId99" w:anchor="7EG0KI"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1"/>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6 Требования к техническим помещениям для размещения оборудования систем электросвязи*</w:t>
      </w:r>
    </w:p>
    <w:p w:rsidR="00546DCB" w:rsidRPr="00546DCB" w:rsidRDefault="00546DCB" w:rsidP="00546DCB">
      <w:pPr>
        <w:spacing w:after="0" w:line="240" w:lineRule="auto"/>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________________</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Измененная редакция, </w:t>
      </w:r>
      <w:hyperlink r:id="rId100" w:anchor="7EI0KJ"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6.1 В настоящем разделе приведены требования к помещениям для размещения оборудования систем электросвязи и месту его расположения в зданиях и сооружениях с учетом технологических особенностей работы систем электросвязи, приведенных в разделе 5 настоящего свода правил.</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101" w:anchor="7EK0KK"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lastRenderedPageBreak/>
        <w:t>6.2 В каждом пожарном отсеке, рядом со слаботочным стояком (или вблизи от него) должны быть расположены специальные помещения для размещения оборудования систем электросвязи здания или сооружения. Размещение автоматизированных рабочих мест систем электросвязи определяется на стадии проектирования. Помещения должны быть глухими (без окон) и располагаться, как правило, на первом этаже здания или сооружения с возможностью посещения в любое время суток (</w:t>
      </w:r>
      <w:hyperlink r:id="rId102" w:history="1">
        <w:r w:rsidRPr="00546DCB">
          <w:rPr>
            <w:rFonts w:ascii="Arial" w:eastAsia="Times New Roman" w:hAnsi="Arial" w:cs="Arial"/>
            <w:color w:val="3451A0"/>
            <w:sz w:val="24"/>
            <w:szCs w:val="24"/>
            <w:u w:val="single"/>
            <w:lang w:eastAsia="ru-RU"/>
          </w:rPr>
          <w:t>СП 54.13330</w:t>
        </w:r>
      </w:hyperlink>
      <w:r w:rsidRPr="00546DCB">
        <w:rPr>
          <w:rFonts w:ascii="Arial" w:eastAsia="Times New Roman" w:hAnsi="Arial" w:cs="Arial"/>
          <w:color w:val="444444"/>
          <w:sz w:val="24"/>
          <w:szCs w:val="24"/>
          <w:lang w:eastAsia="ru-RU"/>
        </w:rPr>
        <w:t xml:space="preserve">). Допускается размещение оборудования систем электросвязи при наличии свободного пространства (стены) в </w:t>
      </w:r>
      <w:proofErr w:type="spellStart"/>
      <w:r w:rsidRPr="00546DCB">
        <w:rPr>
          <w:rFonts w:ascii="Arial" w:eastAsia="Times New Roman" w:hAnsi="Arial" w:cs="Arial"/>
          <w:color w:val="444444"/>
          <w:sz w:val="24"/>
          <w:szCs w:val="24"/>
          <w:lang w:eastAsia="ru-RU"/>
        </w:rPr>
        <w:t>электрощитовой</w:t>
      </w:r>
      <w:proofErr w:type="spellEnd"/>
      <w:r w:rsidRPr="00546DCB">
        <w:rPr>
          <w:rFonts w:ascii="Arial" w:eastAsia="Times New Roman" w:hAnsi="Arial" w:cs="Arial"/>
          <w:color w:val="444444"/>
          <w:sz w:val="24"/>
          <w:szCs w:val="24"/>
          <w:lang w:eastAsia="ru-RU"/>
        </w:rPr>
        <w:t>, при этом все шкафы и оборудование должны иметь степень защиты не ниже IP31 в соответствии с </w:t>
      </w:r>
      <w:hyperlink r:id="rId103" w:history="1">
        <w:r w:rsidRPr="00546DCB">
          <w:rPr>
            <w:rFonts w:ascii="Arial" w:eastAsia="Times New Roman" w:hAnsi="Arial" w:cs="Arial"/>
            <w:color w:val="3451A0"/>
            <w:sz w:val="24"/>
            <w:szCs w:val="24"/>
            <w:u w:val="single"/>
            <w:lang w:eastAsia="ru-RU"/>
          </w:rPr>
          <w:t>ГОСТ 14254</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В технически обоснованных случаях допускается проектировать помещения для размещения оборудования систем электросвязи и на других этажах, чердаках и в техническом подполье.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104" w:anchor="7E60KC"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6.3 В целях защиты от несанкционированного доступа входы к местам размещения систем электросвязи следует проектировать непосредственно с улицы или из поэтажного </w:t>
      </w:r>
      <w:proofErr w:type="spellStart"/>
      <w:r w:rsidRPr="00546DCB">
        <w:rPr>
          <w:rFonts w:ascii="Arial" w:eastAsia="Times New Roman" w:hAnsi="Arial" w:cs="Arial"/>
          <w:color w:val="444444"/>
          <w:sz w:val="24"/>
          <w:szCs w:val="24"/>
          <w:lang w:eastAsia="ru-RU"/>
        </w:rPr>
        <w:t>внеквартирного</w:t>
      </w:r>
      <w:proofErr w:type="spellEnd"/>
      <w:r w:rsidRPr="00546DCB">
        <w:rPr>
          <w:rFonts w:ascii="Arial" w:eastAsia="Times New Roman" w:hAnsi="Arial" w:cs="Arial"/>
          <w:color w:val="444444"/>
          <w:sz w:val="24"/>
          <w:szCs w:val="24"/>
          <w:lang w:eastAsia="ru-RU"/>
        </w:rPr>
        <w:t xml:space="preserve"> коридора (холла) [</w:t>
      </w:r>
      <w:hyperlink r:id="rId105" w:history="1">
        <w:r w:rsidRPr="00546DCB">
          <w:rPr>
            <w:rFonts w:ascii="Arial" w:eastAsia="Times New Roman" w:hAnsi="Arial" w:cs="Arial"/>
            <w:color w:val="3451A0"/>
            <w:sz w:val="24"/>
            <w:szCs w:val="24"/>
            <w:u w:val="single"/>
            <w:lang w:eastAsia="ru-RU"/>
          </w:rPr>
          <w:t>5</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106" w:anchor="7E80KD"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6.4 Допускается, по согласованию с организациями, выдавшими технические условия, размещение оборудования систем электросвязи на верхних технических этажах или на чердаках при обеспечении климатических условий, требований пожарной безопасности, сохранности оборудования систем электросвязи и доступа к нему для обслуживания и ремонта.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8.3.1 В целях организации абонентской части домовой распределительной сети для квартир на этажах многоквартирного жилого дома устанавливают этажные распределительные коробки.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8.3.2 Допускается возможность установки одной этажной распределительной коробки на несколько этажей многоквартирного жилого дома.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8.3.3 Доступ к этажной распределительной коробке должен быть обеспечен напрямую из поэтажного </w:t>
      </w:r>
      <w:proofErr w:type="spellStart"/>
      <w:r w:rsidRPr="00546DCB">
        <w:rPr>
          <w:rFonts w:ascii="Arial" w:eastAsia="Times New Roman" w:hAnsi="Arial" w:cs="Arial"/>
          <w:color w:val="444444"/>
          <w:sz w:val="24"/>
          <w:szCs w:val="24"/>
          <w:lang w:eastAsia="ru-RU"/>
        </w:rPr>
        <w:t>внеквартирного</w:t>
      </w:r>
      <w:proofErr w:type="spellEnd"/>
      <w:r w:rsidRPr="00546DCB">
        <w:rPr>
          <w:rFonts w:ascii="Arial" w:eastAsia="Times New Roman" w:hAnsi="Arial" w:cs="Arial"/>
          <w:color w:val="444444"/>
          <w:sz w:val="24"/>
          <w:szCs w:val="24"/>
          <w:lang w:eastAsia="ru-RU"/>
        </w:rPr>
        <w:t xml:space="preserve"> коридора (холла).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8.3.4 Допускается два способа установки ящиков для размещения этажных распределительных коробок:</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в нише в стене здания;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в настенном исполнении.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8.3.5 В случае установки ящиков в нишах в стене ниши устраивают связанными друг с другом и с местом размещения телекоммуникационных шкафов или стоек с использованием кабельных шахт.</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8.3.6 В случае использования ящиков настенного исполнения ящики устраивают связанными друг с другом и с местом размещения </w:t>
      </w:r>
      <w:r w:rsidRPr="00546DCB">
        <w:rPr>
          <w:rFonts w:ascii="Arial" w:eastAsia="Times New Roman" w:hAnsi="Arial" w:cs="Arial"/>
          <w:color w:val="444444"/>
          <w:sz w:val="24"/>
          <w:szCs w:val="24"/>
          <w:lang w:eastAsia="ru-RU"/>
        </w:rPr>
        <w:lastRenderedPageBreak/>
        <w:t xml:space="preserve">телекоммуникационных шкафов или стоек с использованием внешних </w:t>
      </w:r>
      <w:proofErr w:type="spellStart"/>
      <w:r w:rsidRPr="00546DCB">
        <w:rPr>
          <w:rFonts w:ascii="Arial" w:eastAsia="Times New Roman" w:hAnsi="Arial" w:cs="Arial"/>
          <w:color w:val="444444"/>
          <w:sz w:val="24"/>
          <w:szCs w:val="24"/>
          <w:lang w:eastAsia="ru-RU"/>
        </w:rPr>
        <w:t>кабелепроводов</w:t>
      </w:r>
      <w:proofErr w:type="spellEnd"/>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8.3.7 Для исключения несанкционированного доступа к этажной распределительной коробке следует использовать ящик с запираемыми на замок дверцами, открывающимися наружу, с огнестойкостью не менее времени эвакуации.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8.3.8 Степень защиты ящиков для размещения этажных распределительных коробок должна быть не менее IP31.</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8.3.9 Этажная распределительная коробка предусматривает установку пассивного кроссового оборудования (горизонтального кросса), в том числе оптического кросса.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8.3.10 Емкость кроссового оборудования этажной распределительной коробки рассчитывают, исходя из необходимости прокладки в каждую из обслуживаемых квартир трех линий связи: для доступа к услугам телефонной связи, телевизионного вещания и для доступа к сети Интернет.</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8.3.11 В случае применения разных технологий для сети телефонной связи и сети передачи данных в этажной распределительной коробке предусматривают возможность установки двух отдельных кроссов: для подключения услуг телефонной связи и услуг доступа к сети Интернет.</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В случае использования одинаковых технологий для построения телефонной сети и сети передачи данных допускаться использование общего кроссового оборудования, установленного в этажной распределительной коробке.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8.3.12 Допускается установка этажной распределительной коробки в общем слаботочном отсеке совмещенного этажного </w:t>
      </w:r>
      <w:proofErr w:type="spellStart"/>
      <w:r w:rsidRPr="00546DCB">
        <w:rPr>
          <w:rFonts w:ascii="Arial" w:eastAsia="Times New Roman" w:hAnsi="Arial" w:cs="Arial"/>
          <w:color w:val="444444"/>
          <w:sz w:val="24"/>
          <w:szCs w:val="24"/>
          <w:lang w:eastAsia="ru-RU"/>
        </w:rPr>
        <w:t>электрощитка</w:t>
      </w:r>
      <w:proofErr w:type="spellEnd"/>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Конструкцию этажных совмещенных щитков следует выбирать такой, чтобы она удовлетворяла требованиям </w:t>
      </w:r>
      <w:hyperlink r:id="rId107" w:history="1">
        <w:r w:rsidRPr="00546DCB">
          <w:rPr>
            <w:rFonts w:ascii="Arial" w:eastAsia="Times New Roman" w:hAnsi="Arial" w:cs="Arial"/>
            <w:color w:val="3451A0"/>
            <w:sz w:val="24"/>
            <w:szCs w:val="24"/>
            <w:u w:val="single"/>
            <w:lang w:eastAsia="ru-RU"/>
          </w:rPr>
          <w:t>ГОСТ Р 51628</w:t>
        </w:r>
      </w:hyperlink>
      <w:r w:rsidRPr="00546DCB">
        <w:rPr>
          <w:rFonts w:ascii="Arial" w:eastAsia="Times New Roman" w:hAnsi="Arial" w:cs="Arial"/>
          <w:color w:val="444444"/>
          <w:sz w:val="24"/>
          <w:szCs w:val="24"/>
          <w:lang w:eastAsia="ru-RU"/>
        </w:rPr>
        <w:t> в части нераспространения пожара из слаботочного отсека в сильноточный и наоборот, что должно быть подтверждено пожарными испытаниями.</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2"/>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8.4 Прокладка линий связи внутри многоквартирных домов при организации широкополосного доступа</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8.4.1 Трассы для прокладки линий связи представляют собой инфраструктуру для прокладки кабельных линий связи в здании.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8.4.2 Трассы для прокладки кабелей связи включают:</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магистральные трассы - для распределительной сети в здании;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абонентские трассы - для абонентской сети в здании.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8.4.3 Магистральные трассы обеспечивают инфраструктуру для прокладки кабельных линий связи между местами размещения телекоммуникационных </w:t>
      </w:r>
      <w:r w:rsidRPr="00546DCB">
        <w:rPr>
          <w:rFonts w:ascii="Arial" w:eastAsia="Times New Roman" w:hAnsi="Arial" w:cs="Arial"/>
          <w:color w:val="444444"/>
          <w:sz w:val="24"/>
          <w:szCs w:val="24"/>
          <w:lang w:eastAsia="ru-RU"/>
        </w:rPr>
        <w:lastRenderedPageBreak/>
        <w:t>шкафов или стоек и этажными распределительными коробками.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8.4.4 Абонентские трассы обеспечивают инфраструктуру для прокладки кабельных линий связи между этажными распределительными коробками и квартирами многоквартирного жилого дома (помещениями абонентов).</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8.4.5 В качестве трасс для прокладки кабельных линий связи могут быть применены кабельные шахты и внешние </w:t>
      </w:r>
      <w:proofErr w:type="spellStart"/>
      <w:r w:rsidRPr="00546DCB">
        <w:rPr>
          <w:rFonts w:ascii="Arial" w:eastAsia="Times New Roman" w:hAnsi="Arial" w:cs="Arial"/>
          <w:color w:val="444444"/>
          <w:sz w:val="24"/>
          <w:szCs w:val="24"/>
          <w:lang w:eastAsia="ru-RU"/>
        </w:rPr>
        <w:t>кабелепроводы</w:t>
      </w:r>
      <w:proofErr w:type="spellEnd"/>
      <w:r w:rsidRPr="00546DCB">
        <w:rPr>
          <w:rFonts w:ascii="Arial" w:eastAsia="Times New Roman" w:hAnsi="Arial" w:cs="Arial"/>
          <w:color w:val="444444"/>
          <w:sz w:val="24"/>
          <w:szCs w:val="24"/>
          <w:lang w:eastAsia="ru-RU"/>
        </w:rPr>
        <w:t xml:space="preserve"> различного типа, в том числе кабельные лотки и трубки (кондуиты).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8.4.6 Трассы для прокладки линий связи не могут быть использованы для размещения иной инженерной инфраструктуры здания.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8.4.7 Все металлические части трасс для прокладки линий связи должны быть заземлены и не иметь острых краев.</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8.4.8 Запрещается размещать трассы для прокладки линий связи в лифтовых шахтах.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8.4.9 Все возможные технологические отверстия для доступа в кабельные шахты следует закрывать с принятием мер по надежной гидроизоляции, исключающих попадание влаги в кабельные шахты.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8.4.10 Запрещается использование любых способов открытого монтажа кабелей связи в помещениях общего доступа. При прокладке кабелей связи в лотках в помещениях общего доступа следует использовать лотки закрытого типа.</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2"/>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8.5 Магистральные трассы</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8.5.1 Для организации магистральных трасс могут быть применены кабельные шахты и (или) внешние </w:t>
      </w:r>
      <w:proofErr w:type="spellStart"/>
      <w:r w:rsidRPr="00546DCB">
        <w:rPr>
          <w:rFonts w:ascii="Arial" w:eastAsia="Times New Roman" w:hAnsi="Arial" w:cs="Arial"/>
          <w:color w:val="444444"/>
          <w:sz w:val="24"/>
          <w:szCs w:val="24"/>
          <w:lang w:eastAsia="ru-RU"/>
        </w:rPr>
        <w:t>кабелепроводы</w:t>
      </w:r>
      <w:proofErr w:type="spellEnd"/>
      <w:r w:rsidRPr="00546DCB">
        <w:rPr>
          <w:rFonts w:ascii="Arial" w:eastAsia="Times New Roman" w:hAnsi="Arial" w:cs="Arial"/>
          <w:color w:val="444444"/>
          <w:sz w:val="24"/>
          <w:szCs w:val="24"/>
          <w:lang w:eastAsia="ru-RU"/>
        </w:rPr>
        <w:t>, которые создаются в каждом из подъездов жилого здания в соответствии с требованиями </w:t>
      </w:r>
      <w:hyperlink r:id="rId108" w:history="1">
        <w:r w:rsidRPr="00546DCB">
          <w:rPr>
            <w:rFonts w:ascii="Arial" w:eastAsia="Times New Roman" w:hAnsi="Arial" w:cs="Arial"/>
            <w:color w:val="3451A0"/>
            <w:sz w:val="24"/>
            <w:szCs w:val="24"/>
            <w:u w:val="single"/>
            <w:lang w:eastAsia="ru-RU"/>
          </w:rPr>
          <w:t>ГОСТ Р 53246</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8.5.2 Кабельные шахты для магистральных трасс проектируют вертикально через все здание без каких-либо изгибов с установкой закладных гильз из металлических труб в межэтажных перекрытиях.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8.5.3 Минимальный допустимый размер кабельной шахты зависит от числа квартир в соответствующем подъезде жилого здания. Ширина кабельной шахты должна соответствовать ширине ниш для размещения этажных распределительных коробок.</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8.5.4 На каждом из этажей в подъезде жилого здания должен быть предусмотрен доступ к кабельным шахтам для обслуживающего персонала. Минимальная ширина технологического отверстия, мм, для доступа к кабельной шахте составляет:</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500 - для кабельной шахты шириной от 600 до 800 мм;</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600 - для кабельной шахты шириной 800 мм и более.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lastRenderedPageBreak/>
        <w:t>Минимальная высота технологического отверстия - 600 мм.</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Допускается совмещение технологических отверстий для доступа к кабельной шахте с нишами для размещения этажных распределительных коробок.</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8.5.5 Каждое технологическое отверстие для доступа к кабельной шахте должно быть оснащено запираемой металлической дверью, открывающейся наружу, с огнестойкостью не менее времени эвакуации.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8.5.6 При прокладке кабелей связи в кабельной шахте используют кабельные лотки с антикоррозийным покрытием. Кабельные лотки размещают на боковых стенках кабельной шахты.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8.5.7 </w:t>
      </w:r>
      <w:proofErr w:type="gramStart"/>
      <w:r w:rsidRPr="00546DCB">
        <w:rPr>
          <w:rFonts w:ascii="Arial" w:eastAsia="Times New Roman" w:hAnsi="Arial" w:cs="Arial"/>
          <w:color w:val="444444"/>
          <w:sz w:val="24"/>
          <w:szCs w:val="24"/>
          <w:lang w:eastAsia="ru-RU"/>
        </w:rPr>
        <w:t>В</w:t>
      </w:r>
      <w:proofErr w:type="gramEnd"/>
      <w:r w:rsidRPr="00546DCB">
        <w:rPr>
          <w:rFonts w:ascii="Arial" w:eastAsia="Times New Roman" w:hAnsi="Arial" w:cs="Arial"/>
          <w:color w:val="444444"/>
          <w:sz w:val="24"/>
          <w:szCs w:val="24"/>
          <w:lang w:eastAsia="ru-RU"/>
        </w:rPr>
        <w:t xml:space="preserve"> каждую из кабельных шахт устанавливают минимум один кабельный лоток. При установке в кабельную шахту двух и более кабельных лотков такие лотки размещают на боковых стенках шахты друг напротив друга.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8.5.8 Минимальный допустимый размер кабельного лотка зависит от размеров кабельной шахты. В кабельную шахту глубиной от 450 до 600 мм устанавливают кабельные лотки шириной не менее 200 мм (рекомендуемая ширина кабельного лотка - 300 мм). В кабельную шахту глубиной 600 мм и более устанавливают кабельные лотки шириной не менее 300 мм (рекомендуемая ширина кабельного лотка - 400 мм).</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8.5.9 Рекомендуемая высота кабельного лотка составляет 100 мм. Минимальная допустимая высота кабельного лотка составляет 50 мм.</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8.5.10 При определении размеров кабельных лотков, устанавливаемых в кабельную шахту, необходимо предусматривать возможность заполнения соответствующих лотков в объеме не более 50% (резерв не менее 50%) с учетом прокладки кабелей связи для доступа к услугам телефонной связи, передачи данных и телевизионного вещания.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8.5.11 В качестве внешних </w:t>
      </w:r>
      <w:proofErr w:type="spellStart"/>
      <w:r w:rsidRPr="00546DCB">
        <w:rPr>
          <w:rFonts w:ascii="Arial" w:eastAsia="Times New Roman" w:hAnsi="Arial" w:cs="Arial"/>
          <w:color w:val="444444"/>
          <w:sz w:val="24"/>
          <w:szCs w:val="24"/>
          <w:lang w:eastAsia="ru-RU"/>
        </w:rPr>
        <w:t>кабелепроводов</w:t>
      </w:r>
      <w:proofErr w:type="spellEnd"/>
      <w:r w:rsidRPr="00546DCB">
        <w:rPr>
          <w:rFonts w:ascii="Arial" w:eastAsia="Times New Roman" w:hAnsi="Arial" w:cs="Arial"/>
          <w:color w:val="444444"/>
          <w:sz w:val="24"/>
          <w:szCs w:val="24"/>
          <w:lang w:eastAsia="ru-RU"/>
        </w:rPr>
        <w:t xml:space="preserve"> для магистральных трасс применяют трубки (кондуиты, кабель-каналы) с внутренним диаметром не менее 100 мм [калибр 4 (103) в соответствии с </w:t>
      </w:r>
      <w:hyperlink r:id="rId109" w:history="1">
        <w:r w:rsidRPr="00546DCB">
          <w:rPr>
            <w:rFonts w:ascii="Arial" w:eastAsia="Times New Roman" w:hAnsi="Arial" w:cs="Arial"/>
            <w:color w:val="3451A0"/>
            <w:sz w:val="24"/>
            <w:szCs w:val="24"/>
            <w:u w:val="single"/>
            <w:lang w:eastAsia="ru-RU"/>
          </w:rPr>
          <w:t>ГОСТ Р 53246</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8.5.12 Минимальное допустимое число трубок зависит от числа квартир в соответствующем подъезде жилого здания:</w:t>
      </w:r>
    </w:p>
    <w:tbl>
      <w:tblPr>
        <w:tblW w:w="0" w:type="auto"/>
        <w:tblCellMar>
          <w:left w:w="0" w:type="dxa"/>
          <w:right w:w="0" w:type="dxa"/>
        </w:tblCellMar>
        <w:tblLook w:val="04A0" w:firstRow="1" w:lastRow="0" w:firstColumn="1" w:lastColumn="0" w:noHBand="0" w:noVBand="1"/>
      </w:tblPr>
      <w:tblGrid>
        <w:gridCol w:w="1539"/>
        <w:gridCol w:w="1068"/>
        <w:gridCol w:w="341"/>
        <w:gridCol w:w="1368"/>
        <w:gridCol w:w="906"/>
        <w:gridCol w:w="4133"/>
      </w:tblGrid>
      <w:tr w:rsidR="00546DCB" w:rsidRPr="00546DCB" w:rsidTr="00546DCB">
        <w:trPr>
          <w:trHeight w:val="15"/>
        </w:trPr>
        <w:tc>
          <w:tcPr>
            <w:tcW w:w="1848" w:type="dxa"/>
            <w:tcBorders>
              <w:top w:val="nil"/>
              <w:left w:val="nil"/>
              <w:bottom w:val="nil"/>
              <w:right w:val="nil"/>
            </w:tcBorders>
            <w:shd w:val="clear" w:color="auto" w:fill="auto"/>
            <w:hideMark/>
          </w:tcPr>
          <w:p w:rsidR="00546DCB" w:rsidRPr="00546DCB" w:rsidRDefault="00546DCB" w:rsidP="00546DCB">
            <w:pPr>
              <w:spacing w:after="0" w:line="240" w:lineRule="auto"/>
              <w:rPr>
                <w:rFonts w:ascii="Arial" w:eastAsia="Times New Roman" w:hAnsi="Arial" w:cs="Arial"/>
                <w:color w:val="444444"/>
                <w:sz w:val="24"/>
                <w:szCs w:val="24"/>
                <w:lang w:eastAsia="ru-RU"/>
              </w:rPr>
            </w:pPr>
          </w:p>
        </w:tc>
        <w:tc>
          <w:tcPr>
            <w:tcW w:w="1109" w:type="dxa"/>
            <w:tcBorders>
              <w:top w:val="nil"/>
              <w:left w:val="nil"/>
              <w:bottom w:val="nil"/>
              <w:right w:val="nil"/>
            </w:tcBorders>
            <w:shd w:val="clear" w:color="auto" w:fill="auto"/>
            <w:hideMark/>
          </w:tcPr>
          <w:p w:rsidR="00546DCB" w:rsidRPr="00546DCB" w:rsidRDefault="00546DCB" w:rsidP="00546DCB">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546DCB" w:rsidRPr="00546DCB" w:rsidRDefault="00546DCB" w:rsidP="00546DCB">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546DCB" w:rsidRPr="00546DCB" w:rsidRDefault="00546DCB" w:rsidP="00546DCB">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rsidR="00546DCB" w:rsidRPr="00546DCB" w:rsidRDefault="00546DCB" w:rsidP="00546DCB">
            <w:pPr>
              <w:spacing w:after="0" w:line="240" w:lineRule="auto"/>
              <w:rPr>
                <w:rFonts w:ascii="Times New Roman" w:eastAsia="Times New Roman" w:hAnsi="Times New Roman" w:cs="Times New Roman"/>
                <w:sz w:val="20"/>
                <w:szCs w:val="20"/>
                <w:lang w:eastAsia="ru-RU"/>
              </w:rPr>
            </w:pPr>
          </w:p>
        </w:tc>
        <w:tc>
          <w:tcPr>
            <w:tcW w:w="5544" w:type="dxa"/>
            <w:tcBorders>
              <w:top w:val="nil"/>
              <w:left w:val="nil"/>
              <w:bottom w:val="nil"/>
              <w:right w:val="nil"/>
            </w:tcBorders>
            <w:shd w:val="clear" w:color="auto" w:fill="auto"/>
            <w:hideMark/>
          </w:tcPr>
          <w:p w:rsidR="00546DCB" w:rsidRPr="00546DCB" w:rsidRDefault="00546DCB" w:rsidP="00546DCB">
            <w:pPr>
              <w:spacing w:after="0" w:line="240" w:lineRule="auto"/>
              <w:rPr>
                <w:rFonts w:ascii="Times New Roman" w:eastAsia="Times New Roman" w:hAnsi="Times New Roman" w:cs="Times New Roman"/>
                <w:sz w:val="20"/>
                <w:szCs w:val="20"/>
                <w:lang w:eastAsia="ru-RU"/>
              </w:rPr>
            </w:pPr>
          </w:p>
        </w:tc>
      </w:tr>
      <w:tr w:rsidR="00546DCB" w:rsidRPr="00546DCB" w:rsidTr="00546DCB">
        <w:tc>
          <w:tcPr>
            <w:tcW w:w="1848"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 до 30</w:t>
            </w:r>
            <w:r w:rsidRPr="00546DCB">
              <w:rPr>
                <w:rFonts w:ascii="Times New Roman" w:eastAsia="Times New Roman" w:hAnsi="Times New Roman" w:cs="Times New Roman"/>
                <w:sz w:val="24"/>
                <w:szCs w:val="24"/>
                <w:lang w:eastAsia="ru-RU"/>
              </w:rPr>
              <w:br/>
            </w:r>
          </w:p>
        </w:tc>
        <w:tc>
          <w:tcPr>
            <w:tcW w:w="1109"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center"/>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квартир</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center"/>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в</w:t>
            </w:r>
          </w:p>
        </w:tc>
        <w:tc>
          <w:tcPr>
            <w:tcW w:w="1478"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center"/>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подъезде</w:t>
            </w:r>
          </w:p>
        </w:tc>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546DCB">
              <w:rPr>
                <w:rFonts w:ascii="Times New Roman" w:eastAsia="Times New Roman" w:hAnsi="Times New Roman" w:cs="Times New Roman"/>
                <w:sz w:val="24"/>
                <w:szCs w:val="24"/>
                <w:lang w:eastAsia="ru-RU"/>
              </w:rPr>
              <w:t>включ</w:t>
            </w:r>
            <w:proofErr w:type="spellEnd"/>
            <w:r w:rsidRPr="00546DCB">
              <w:rPr>
                <w:rFonts w:ascii="Times New Roman" w:eastAsia="Times New Roman" w:hAnsi="Times New Roman" w:cs="Times New Roman"/>
                <w:sz w:val="24"/>
                <w:szCs w:val="24"/>
                <w:lang w:eastAsia="ru-RU"/>
              </w:rPr>
              <w:t>.</w:t>
            </w:r>
          </w:p>
        </w:tc>
        <w:tc>
          <w:tcPr>
            <w:tcW w:w="554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right"/>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3;</w:t>
            </w:r>
          </w:p>
        </w:tc>
      </w:tr>
      <w:tr w:rsidR="00546DCB" w:rsidRPr="00546DCB" w:rsidTr="00546DCB">
        <w:tc>
          <w:tcPr>
            <w:tcW w:w="1848"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ind w:firstLine="480"/>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 св. 30</w:t>
            </w:r>
            <w:r w:rsidRPr="00546DCB">
              <w:rPr>
                <w:rFonts w:ascii="Times New Roman" w:eastAsia="Times New Roman" w:hAnsi="Times New Roman" w:cs="Times New Roman"/>
                <w:sz w:val="24"/>
                <w:szCs w:val="24"/>
                <w:lang w:eastAsia="ru-RU"/>
              </w:rPr>
              <w:br/>
            </w:r>
          </w:p>
        </w:tc>
        <w:tc>
          <w:tcPr>
            <w:tcW w:w="1109"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center"/>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center"/>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center"/>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w:t>
            </w:r>
          </w:p>
        </w:tc>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center"/>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w:t>
            </w:r>
          </w:p>
        </w:tc>
        <w:tc>
          <w:tcPr>
            <w:tcW w:w="554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jc w:val="right"/>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4.</w:t>
            </w:r>
          </w:p>
        </w:tc>
      </w:tr>
    </w:tbl>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8.5.13 Протяжные ящики устанавливают на участках прокладки трубок длиной, не превышающей 30 м. На каждом из участков прокладки трубок допускается не более двух изгибов трассы на 90°.</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8.5.14 При наличии изгибов трассы внутренний радиус соответствующих изгибов составляет не менее десяти внутренних радиусов трубки.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8.5.15 Протяжные ящики устанавливают только на прямых участках магистральной трассы, обеспечивая прямой маршрут прокладки кабелей связи </w:t>
      </w:r>
      <w:r w:rsidRPr="00546DCB">
        <w:rPr>
          <w:rFonts w:ascii="Arial" w:eastAsia="Times New Roman" w:hAnsi="Arial" w:cs="Arial"/>
          <w:color w:val="444444"/>
          <w:sz w:val="24"/>
          <w:szCs w:val="24"/>
          <w:lang w:eastAsia="ru-RU"/>
        </w:rPr>
        <w:lastRenderedPageBreak/>
        <w:t>между стыкуемыми трубками. Не допускается установка протяжных ящиков в местах изгибов магистральной трассы.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8.5.16 Не допускается использование протяжных ящиков для стыковки (спайки) кабелей связи. В случае необходимости такой стыковки устанавливают отдельные стыковочные коробки.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8.5.17 Протяжные ящики устанавливают в местах, где обеспечивается свободный доступ к ним обслуживающего персонала.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8.5.18 При определении числа трубок, используемых для организации внешнего </w:t>
      </w:r>
      <w:proofErr w:type="spellStart"/>
      <w:r w:rsidRPr="00546DCB">
        <w:rPr>
          <w:rFonts w:ascii="Arial" w:eastAsia="Times New Roman" w:hAnsi="Arial" w:cs="Arial"/>
          <w:color w:val="444444"/>
          <w:sz w:val="24"/>
          <w:szCs w:val="24"/>
          <w:lang w:eastAsia="ru-RU"/>
        </w:rPr>
        <w:t>кабелепровода</w:t>
      </w:r>
      <w:proofErr w:type="spellEnd"/>
      <w:r w:rsidRPr="00546DCB">
        <w:rPr>
          <w:rFonts w:ascii="Arial" w:eastAsia="Times New Roman" w:hAnsi="Arial" w:cs="Arial"/>
          <w:color w:val="444444"/>
          <w:sz w:val="24"/>
          <w:szCs w:val="24"/>
          <w:lang w:eastAsia="ru-RU"/>
        </w:rPr>
        <w:t>, необходимо предусматривать возможность заполнения соответствующих кондуитов в объеме не более 40% (резерв не менее 60%) с учетом прокладки кабелей связи для доступа к услугам телефонной связи и услугам передачи данных.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8.5.19 Коаксиальные кабели, применяемые при построении сети телевизионного вещания, должны быть физически отделены от всех кабельных линий связи иного типа. Коаксиальные кабели следует прокладывать в отдельных экранированных лотках и (или) кондуитах, или в физически выделенных экранированных секциях соответствующих лотков и (или) кондуитов.</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textAlignment w:val="baseline"/>
        <w:outlineLvl w:val="2"/>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     8.6 Абонентские трассы</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8.6.1 Абонентские трассы создаются в соответствии с требованиями </w:t>
      </w:r>
      <w:hyperlink r:id="rId110" w:history="1">
        <w:r w:rsidRPr="00546DCB">
          <w:rPr>
            <w:rFonts w:ascii="Arial" w:eastAsia="Times New Roman" w:hAnsi="Arial" w:cs="Arial"/>
            <w:color w:val="3451A0"/>
            <w:sz w:val="24"/>
            <w:szCs w:val="24"/>
            <w:u w:val="single"/>
            <w:lang w:eastAsia="ru-RU"/>
          </w:rPr>
          <w:t>ГОСТ Р 53246</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8.6.2 В качестве </w:t>
      </w:r>
      <w:proofErr w:type="spellStart"/>
      <w:r w:rsidRPr="00546DCB">
        <w:rPr>
          <w:rFonts w:ascii="Arial" w:eastAsia="Times New Roman" w:hAnsi="Arial" w:cs="Arial"/>
          <w:color w:val="444444"/>
          <w:sz w:val="24"/>
          <w:szCs w:val="24"/>
          <w:lang w:eastAsia="ru-RU"/>
        </w:rPr>
        <w:t>кабелепроводов</w:t>
      </w:r>
      <w:proofErr w:type="spellEnd"/>
      <w:r w:rsidRPr="00546DCB">
        <w:rPr>
          <w:rFonts w:ascii="Arial" w:eastAsia="Times New Roman" w:hAnsi="Arial" w:cs="Arial"/>
          <w:color w:val="444444"/>
          <w:sz w:val="24"/>
          <w:szCs w:val="24"/>
          <w:lang w:eastAsia="ru-RU"/>
        </w:rPr>
        <w:t xml:space="preserve"> для организации абонентских трасс применяют трубки диаметром 25 мм [калибр 2 (53)], прокладываемые внутри стен от этажной распределительной коробки до каждой из обслуживаемых квартир.</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Допускается применение внешних </w:t>
      </w:r>
      <w:proofErr w:type="spellStart"/>
      <w:r w:rsidRPr="00546DCB">
        <w:rPr>
          <w:rFonts w:ascii="Arial" w:eastAsia="Times New Roman" w:hAnsi="Arial" w:cs="Arial"/>
          <w:color w:val="444444"/>
          <w:sz w:val="24"/>
          <w:szCs w:val="24"/>
          <w:lang w:eastAsia="ru-RU"/>
        </w:rPr>
        <w:t>кабелепроводов</w:t>
      </w:r>
      <w:proofErr w:type="spellEnd"/>
      <w:r w:rsidRPr="00546DCB">
        <w:rPr>
          <w:rFonts w:ascii="Arial" w:eastAsia="Times New Roman" w:hAnsi="Arial" w:cs="Arial"/>
          <w:color w:val="444444"/>
          <w:sz w:val="24"/>
          <w:szCs w:val="24"/>
          <w:lang w:eastAsia="ru-RU"/>
        </w:rPr>
        <w:t>, организованных с использованием кабельных лотков закрытого типа, на участке абонентской трассы от этажной распределительной коробки до квартиры.</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8.6.3 В каждую квартиру прокладывают три отдельных трубки: для сети телефонной связи, сети передачи данных и сети телевизионного вещания.</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8.6.4 Трубки, выходящие в квартире, должны быть терминированы в технологическом боксе (нише), расположенном на высоте от 250 до 230 мм над уровнем чистого пола. Бокс (ниша) должен быть обеспечен бытовой розеткой 220 В. Размеры бокса должны составлять не менее: ширина - 400 мм, высота - 400 мм, глубина - 150 мм. В квартире допускается создание общей телекоммуникационной розетки для доступа к услугам телефонной связи, ШПД и услугам телевизионного вещания, в том числе с размещением ее в указанном боксе (нише).</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8.6.5 При наличии изгибов абонентской трассы внутренний радиус соответствующих изгибов составляет не менее шести внутренних радиусов кондуита.</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lastRenderedPageBreak/>
        <w:t>8.6.6 В местах значительных изгибов абонентской трассы (более 90°) на стыке трубок устанавливают протяжные ящики.</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xml:space="preserve">8.6.7 В случае установки этажной распределительной коробки в настенном исполнении при организации абонентских трасс допускается применение внешних </w:t>
      </w:r>
      <w:proofErr w:type="spellStart"/>
      <w:r w:rsidRPr="00546DCB">
        <w:rPr>
          <w:rFonts w:ascii="Arial" w:eastAsia="Times New Roman" w:hAnsi="Arial" w:cs="Arial"/>
          <w:color w:val="444444"/>
          <w:sz w:val="24"/>
          <w:szCs w:val="24"/>
          <w:lang w:eastAsia="ru-RU"/>
        </w:rPr>
        <w:t>кабелепроводов</w:t>
      </w:r>
      <w:proofErr w:type="spellEnd"/>
      <w:r w:rsidRPr="00546DCB">
        <w:rPr>
          <w:rFonts w:ascii="Arial" w:eastAsia="Times New Roman" w:hAnsi="Arial" w:cs="Arial"/>
          <w:color w:val="444444"/>
          <w:sz w:val="24"/>
          <w:szCs w:val="24"/>
          <w:lang w:eastAsia="ru-RU"/>
        </w:rPr>
        <w:t>, выполненных в виде закрытых кабельных лотков.</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Раздел 8 (Введен дополнительно, </w:t>
      </w:r>
      <w:hyperlink r:id="rId111" w:anchor="8P00LQ"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p w:rsidR="00546DCB" w:rsidRPr="00546DCB" w:rsidRDefault="00546DCB" w:rsidP="00546DCB">
      <w:pPr>
        <w:spacing w:after="240" w:line="240" w:lineRule="auto"/>
        <w:jc w:val="center"/>
        <w:textAlignment w:val="baseline"/>
        <w:outlineLvl w:val="1"/>
        <w:rPr>
          <w:rFonts w:ascii="Arial" w:eastAsia="Times New Roman" w:hAnsi="Arial" w:cs="Arial"/>
          <w:b/>
          <w:bCs/>
          <w:color w:val="444444"/>
          <w:sz w:val="24"/>
          <w:szCs w:val="24"/>
          <w:lang w:eastAsia="ru-RU"/>
        </w:rPr>
      </w:pPr>
      <w:r w:rsidRPr="00546DCB">
        <w:rPr>
          <w:rFonts w:ascii="Arial" w:eastAsia="Times New Roman" w:hAnsi="Arial" w:cs="Arial"/>
          <w:b/>
          <w:bCs/>
          <w:color w:val="444444"/>
          <w:sz w:val="24"/>
          <w:szCs w:val="24"/>
          <w:lang w:eastAsia="ru-RU"/>
        </w:rPr>
        <w:t>Библиография</w:t>
      </w:r>
    </w:p>
    <w:tbl>
      <w:tblPr>
        <w:tblW w:w="0" w:type="auto"/>
        <w:tblCellMar>
          <w:left w:w="0" w:type="dxa"/>
          <w:right w:w="0" w:type="dxa"/>
        </w:tblCellMar>
        <w:tblLook w:val="04A0" w:firstRow="1" w:lastRow="0" w:firstColumn="1" w:lastColumn="0" w:noHBand="0" w:noVBand="1"/>
      </w:tblPr>
      <w:tblGrid>
        <w:gridCol w:w="822"/>
        <w:gridCol w:w="8533"/>
      </w:tblGrid>
      <w:tr w:rsidR="00546DCB" w:rsidRPr="00546DCB" w:rsidTr="00546DCB">
        <w:trPr>
          <w:trHeight w:val="15"/>
        </w:trPr>
        <w:tc>
          <w:tcPr>
            <w:tcW w:w="924" w:type="dxa"/>
            <w:tcBorders>
              <w:top w:val="nil"/>
              <w:left w:val="nil"/>
              <w:bottom w:val="nil"/>
              <w:right w:val="nil"/>
            </w:tcBorders>
            <w:shd w:val="clear" w:color="auto" w:fill="auto"/>
            <w:hideMark/>
          </w:tcPr>
          <w:p w:rsidR="00546DCB" w:rsidRPr="00546DCB" w:rsidRDefault="00546DCB" w:rsidP="00546DCB">
            <w:pPr>
              <w:spacing w:after="0" w:line="240" w:lineRule="auto"/>
              <w:rPr>
                <w:rFonts w:ascii="Arial" w:eastAsia="Times New Roman" w:hAnsi="Arial" w:cs="Arial"/>
                <w:color w:val="444444"/>
                <w:sz w:val="24"/>
                <w:szCs w:val="24"/>
                <w:lang w:eastAsia="ru-RU"/>
              </w:rPr>
            </w:pPr>
          </w:p>
        </w:tc>
        <w:tc>
          <w:tcPr>
            <w:tcW w:w="10534" w:type="dxa"/>
            <w:tcBorders>
              <w:top w:val="nil"/>
              <w:left w:val="nil"/>
              <w:bottom w:val="nil"/>
              <w:right w:val="nil"/>
            </w:tcBorders>
            <w:shd w:val="clear" w:color="auto" w:fill="auto"/>
            <w:hideMark/>
          </w:tcPr>
          <w:p w:rsidR="00546DCB" w:rsidRPr="00546DCB" w:rsidRDefault="00546DCB" w:rsidP="00546DCB">
            <w:pPr>
              <w:spacing w:after="0" w:line="240" w:lineRule="auto"/>
              <w:rPr>
                <w:rFonts w:ascii="Times New Roman" w:eastAsia="Times New Roman" w:hAnsi="Times New Roman" w:cs="Times New Roman"/>
                <w:sz w:val="20"/>
                <w:szCs w:val="20"/>
                <w:lang w:eastAsia="ru-RU"/>
              </w:rPr>
            </w:pP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12" w:history="1">
              <w:r w:rsidRPr="00546DCB">
                <w:rPr>
                  <w:rFonts w:ascii="Times New Roman" w:eastAsia="Times New Roman" w:hAnsi="Times New Roman" w:cs="Times New Roman"/>
                  <w:color w:val="3451A0"/>
                  <w:sz w:val="24"/>
                  <w:szCs w:val="24"/>
                  <w:u w:val="single"/>
                  <w:lang w:eastAsia="ru-RU"/>
                </w:rPr>
                <w:t>Федеральный закон от 29 декабря 2004 г. N 190-ФЗ "Градостроительный кодекс Российской Федерации"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[2]</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13" w:history="1">
              <w:r w:rsidRPr="00546DCB">
                <w:rPr>
                  <w:rFonts w:ascii="Times New Roman" w:eastAsia="Times New Roman" w:hAnsi="Times New Roman" w:cs="Times New Roman"/>
                  <w:color w:val="3451A0"/>
                  <w:sz w:val="24"/>
                  <w:szCs w:val="24"/>
                  <w:u w:val="single"/>
                  <w:lang w:eastAsia="ru-RU"/>
                </w:rPr>
                <w:t>Федеральный закон от 30 декабря 2009 г. N 384-ФЗ "Технический регламент о безопасности зданий и сооружений"</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[3]</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14" w:history="1">
              <w:r w:rsidRPr="00546DCB">
                <w:rPr>
                  <w:rFonts w:ascii="Times New Roman" w:eastAsia="Times New Roman" w:hAnsi="Times New Roman" w:cs="Times New Roman"/>
                  <w:color w:val="3451A0"/>
                  <w:sz w:val="24"/>
                  <w:szCs w:val="24"/>
                  <w:u w:val="single"/>
                  <w:lang w:eastAsia="ru-RU"/>
                </w:rPr>
                <w:t>Федеральный закон от 8 марта 2015 г. N 38-ФЗ "О внесении изменений в Федеральный закон "О защите населения и территорий от чрезвычайных ситуаций природного и техногенного характера"</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[4]</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15" w:history="1">
              <w:r w:rsidRPr="00546DCB">
                <w:rPr>
                  <w:rFonts w:ascii="Times New Roman" w:eastAsia="Times New Roman" w:hAnsi="Times New Roman" w:cs="Times New Roman"/>
                  <w:color w:val="3451A0"/>
                  <w:sz w:val="24"/>
                  <w:szCs w:val="24"/>
                  <w:u w:val="single"/>
                  <w:lang w:eastAsia="ru-RU"/>
                </w:rPr>
                <w:t>Приказ Государственного комитета Российской Федерации по связи и информатизации от 19 октября 1998 г. N 187 "Об утверждении Правил технической эксплуатации первичных сетей взаимоувязанной сети связи Российской Федерации"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[5]</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16" w:history="1">
              <w:r w:rsidRPr="00546DCB">
                <w:rPr>
                  <w:rFonts w:ascii="Times New Roman" w:eastAsia="Times New Roman" w:hAnsi="Times New Roman" w:cs="Times New Roman"/>
                  <w:color w:val="3451A0"/>
                  <w:sz w:val="24"/>
                  <w:szCs w:val="24"/>
                  <w:u w:val="single"/>
                  <w:lang w:eastAsia="ru-RU"/>
                </w:rPr>
                <w:t>Федеральный закон от 7 июля 2003 г. N 126-ФЗ "О связи"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[6]</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17" w:history="1">
              <w:r w:rsidRPr="00546DCB">
                <w:rPr>
                  <w:rFonts w:ascii="Times New Roman" w:eastAsia="Times New Roman" w:hAnsi="Times New Roman" w:cs="Times New Roman"/>
                  <w:color w:val="3451A0"/>
                  <w:sz w:val="24"/>
                  <w:szCs w:val="24"/>
                  <w:u w:val="single"/>
                  <w:lang w:eastAsia="ru-RU"/>
                </w:rPr>
                <w:t>Федеральный закон от 27 июля 2006 г. N 149-ФЗ "Об информации, информационных технологиях и о защите информации"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[7]</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18" w:history="1">
              <w:r w:rsidRPr="00546DCB">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1 марта 1993 г. N 178 "О создании локальных систем оповещения в районах размещения потенциально опасных объектов"</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[8]</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19" w:history="1">
              <w:r w:rsidRPr="00546DCB">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9 декабря 2014 г. N 1342 "О порядке оказания услуг телефонной связи"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[9]</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0" w:history="1">
              <w:r w:rsidRPr="00546DCB">
                <w:rPr>
                  <w:rFonts w:ascii="Times New Roman" w:eastAsia="Times New Roman" w:hAnsi="Times New Roman" w:cs="Times New Roman"/>
                  <w:color w:val="3451A0"/>
                  <w:sz w:val="24"/>
                  <w:szCs w:val="24"/>
                  <w:u w:val="single"/>
                  <w:lang w:eastAsia="ru-RU"/>
                </w:rPr>
                <w:t>Указ Президента Российской Федерации от 4 августа 1997 г. N 823 "О совершенствовании структуры государственного радиовещания в Российской Федерации"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[10]</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1" w:history="1">
              <w:r w:rsidRPr="00546DCB">
                <w:rPr>
                  <w:rFonts w:ascii="Times New Roman" w:eastAsia="Times New Roman" w:hAnsi="Times New Roman" w:cs="Times New Roman"/>
                  <w:color w:val="3451A0"/>
                  <w:sz w:val="24"/>
                  <w:szCs w:val="24"/>
                  <w:u w:val="single"/>
                  <w:lang w:eastAsia="ru-RU"/>
                </w:rPr>
                <w:t>Указ Президента Российской Федерации от 13 ноября 2012 г. N 1522 "О создании комплексной системы экстренного оповещения населения об угрозе возникновения или о возникновении чрезвычайных ситуаций"</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[11]</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2" w:history="1">
              <w:r w:rsidRPr="00546DCB">
                <w:rPr>
                  <w:rFonts w:ascii="Times New Roman" w:eastAsia="Times New Roman" w:hAnsi="Times New Roman" w:cs="Times New Roman"/>
                  <w:color w:val="3451A0"/>
                  <w:sz w:val="24"/>
                  <w:szCs w:val="24"/>
                  <w:u w:val="single"/>
                  <w:lang w:eastAsia="ru-RU"/>
                </w:rPr>
                <w:t>Электрические нормы на тракты звукового вещания сетей проводного вещания</w:t>
              </w:r>
            </w:hyperlink>
            <w:r w:rsidRPr="00546DCB">
              <w:rPr>
                <w:rFonts w:ascii="Times New Roman" w:eastAsia="Times New Roman" w:hAnsi="Times New Roman" w:cs="Times New Roman"/>
                <w:sz w:val="24"/>
                <w:szCs w:val="24"/>
                <w:lang w:eastAsia="ru-RU"/>
              </w:rPr>
              <w:t> (утверждены Министерством связи СССР 5 июня 1980 г.)</w:t>
            </w:r>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[12]</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3" w:history="1">
              <w:r w:rsidRPr="00546DCB">
                <w:rPr>
                  <w:rFonts w:ascii="Times New Roman" w:eastAsia="Times New Roman" w:hAnsi="Times New Roman" w:cs="Times New Roman"/>
                  <w:color w:val="3451A0"/>
                  <w:sz w:val="24"/>
                  <w:szCs w:val="24"/>
                  <w:u w:val="single"/>
                  <w:lang w:eastAsia="ru-RU"/>
                </w:rPr>
                <w:t xml:space="preserve">Постановление Правительства Российской Федерации от 1 марта 1993 г. N 177 "Об утверждении Положения о порядке использования действующих радиовещательных и телевизионных станций для оповещения и </w:t>
              </w:r>
              <w:r w:rsidRPr="00546DCB">
                <w:rPr>
                  <w:rFonts w:ascii="Times New Roman" w:eastAsia="Times New Roman" w:hAnsi="Times New Roman" w:cs="Times New Roman"/>
                  <w:color w:val="3451A0"/>
                  <w:sz w:val="24"/>
                  <w:szCs w:val="24"/>
                  <w:u w:val="single"/>
                  <w:lang w:eastAsia="ru-RU"/>
                </w:rPr>
                <w:lastRenderedPageBreak/>
                <w:t>информирования населения Российской Федерации в чрезвычайных ситуациях мирного и военного времени"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lastRenderedPageBreak/>
              <w:t>[13]</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4" w:history="1">
              <w:r w:rsidRPr="00546DCB">
                <w:rPr>
                  <w:rFonts w:ascii="Times New Roman" w:eastAsia="Times New Roman" w:hAnsi="Times New Roman" w:cs="Times New Roman"/>
                  <w:color w:val="3451A0"/>
                  <w:sz w:val="24"/>
                  <w:szCs w:val="24"/>
                  <w:u w:val="single"/>
                  <w:lang w:eastAsia="ru-RU"/>
                </w:rPr>
                <w:t>Федеральный закон от 7 июня 2017 г. N 110-ФЗ "О внесении изменений в статью 66 Федерального закона "О связи" и статью 35 Закона Российской Федерации "О средствах массовой информации"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[14]</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5" w:history="1">
              <w:r w:rsidRPr="00546DCB">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30 декабря 2003 г. N 794 "О единой государственной системе предупреждения и ликвидации чрезвычайных ситуаций"</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[15]</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6" w:history="1">
              <w:r w:rsidRPr="00546DCB">
                <w:rPr>
                  <w:rFonts w:ascii="Times New Roman" w:eastAsia="Times New Roman" w:hAnsi="Times New Roman" w:cs="Times New Roman"/>
                  <w:color w:val="3451A0"/>
                  <w:sz w:val="24"/>
                  <w:szCs w:val="24"/>
                  <w:u w:val="single"/>
                  <w:lang w:eastAsia="ru-RU"/>
                </w:rPr>
                <w:t>Федеральный закон от 23 ноября 2009 г. N 261-ФЗ "Об энергосбережении и о повышении энергосберегающей эффективности и о внесении изменений в отдельные законодательные акты Российской Федерации"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[16]</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7" w:history="1">
              <w:r w:rsidRPr="00546DCB">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26 ноября 2007 г. N 804 "Об утверждении Положения о гражданской обороне в Российской Федерации"</w:t>
              </w:r>
            </w:hyperlink>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[17]</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8" w:history="1">
              <w:r w:rsidRPr="00546DCB">
                <w:rPr>
                  <w:rFonts w:ascii="Times New Roman" w:eastAsia="Times New Roman" w:hAnsi="Times New Roman" w:cs="Times New Roman"/>
                  <w:color w:val="3451A0"/>
                  <w:sz w:val="24"/>
                  <w:szCs w:val="24"/>
                  <w:u w:val="single"/>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Министерства культуры и массовых коммуникаций Российской Федерации от 25 июля 2006 г. N 422/90/376 "Об утверждении Положения о системах оповещения населения"</w:t>
              </w:r>
            </w:hyperlink>
            <w:r w:rsidRPr="00546DCB">
              <w:rPr>
                <w:rFonts w:ascii="Times New Roman" w:eastAsia="Times New Roman" w:hAnsi="Times New Roman" w:cs="Times New Roman"/>
                <w:sz w:val="24"/>
                <w:szCs w:val="24"/>
                <w:lang w:eastAsia="ru-RU"/>
              </w:rPr>
              <w:t> (зарегистрирован в Министерстве юстиции Российской Федерации 12 сентября 2006 г., регистрационный N 8232)</w:t>
            </w:r>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[18]</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hyperlink r:id="rId129" w:history="1">
              <w:r w:rsidRPr="00546DCB">
                <w:rPr>
                  <w:rFonts w:ascii="Times New Roman" w:eastAsia="Times New Roman" w:hAnsi="Times New Roman" w:cs="Times New Roman"/>
                  <w:color w:val="3451A0"/>
                  <w:sz w:val="24"/>
                  <w:szCs w:val="24"/>
                  <w:u w:val="single"/>
                  <w:lang w:eastAsia="ru-RU"/>
                </w:rPr>
                <w:t>Правила строительства и ремонта воздушных линий связи и радиотрансляционных сетей. Часть I. Строительство и ремонт воздушных линий связи и радиотрансляционных сетей</w:t>
              </w:r>
            </w:hyperlink>
            <w:r w:rsidRPr="00546DCB">
              <w:rPr>
                <w:rFonts w:ascii="Times New Roman" w:eastAsia="Times New Roman" w:hAnsi="Times New Roman" w:cs="Times New Roman"/>
                <w:sz w:val="24"/>
                <w:szCs w:val="24"/>
                <w:lang w:eastAsia="ru-RU"/>
              </w:rPr>
              <w:t> (утверждены Министерством связи СССР 29 декабря 1972 г.)</w:t>
            </w:r>
            <w:r w:rsidRPr="00546DCB">
              <w:rPr>
                <w:rFonts w:ascii="Times New Roman" w:eastAsia="Times New Roman" w:hAnsi="Times New Roman" w:cs="Times New Roman"/>
                <w:sz w:val="24"/>
                <w:szCs w:val="24"/>
                <w:lang w:eastAsia="ru-RU"/>
              </w:rPr>
              <w:br/>
            </w:r>
          </w:p>
        </w:tc>
      </w:tr>
      <w:tr w:rsidR="00546DCB" w:rsidRPr="00546DCB" w:rsidTr="00546DCB">
        <w:tc>
          <w:tcPr>
            <w:tcW w:w="92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[19]</w:t>
            </w:r>
          </w:p>
        </w:tc>
        <w:tc>
          <w:tcPr>
            <w:tcW w:w="10534" w:type="dxa"/>
            <w:tcBorders>
              <w:top w:val="nil"/>
              <w:left w:val="nil"/>
              <w:bottom w:val="nil"/>
              <w:right w:val="nil"/>
            </w:tcBorders>
            <w:shd w:val="clear" w:color="auto" w:fill="auto"/>
            <w:tcMar>
              <w:top w:w="0" w:type="dxa"/>
              <w:left w:w="74" w:type="dxa"/>
              <w:bottom w:w="0" w:type="dxa"/>
              <w:right w:w="74"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 xml:space="preserve">СО 153-343.21.122-2003* Инструкция по устройству </w:t>
            </w:r>
            <w:proofErr w:type="spellStart"/>
            <w:r w:rsidRPr="00546DCB">
              <w:rPr>
                <w:rFonts w:ascii="Times New Roman" w:eastAsia="Times New Roman" w:hAnsi="Times New Roman" w:cs="Times New Roman"/>
                <w:sz w:val="24"/>
                <w:szCs w:val="24"/>
                <w:lang w:eastAsia="ru-RU"/>
              </w:rPr>
              <w:t>молниезащиты</w:t>
            </w:r>
            <w:proofErr w:type="spellEnd"/>
            <w:r w:rsidRPr="00546DCB">
              <w:rPr>
                <w:rFonts w:ascii="Times New Roman" w:eastAsia="Times New Roman" w:hAnsi="Times New Roman" w:cs="Times New Roman"/>
                <w:sz w:val="24"/>
                <w:szCs w:val="24"/>
                <w:lang w:eastAsia="ru-RU"/>
              </w:rPr>
              <w:t xml:space="preserve"> зданий, сооружений и промышленных коммуникаций</w:t>
            </w:r>
            <w:r w:rsidRPr="00546DCB">
              <w:rPr>
                <w:rFonts w:ascii="Times New Roman" w:eastAsia="Times New Roman" w:hAnsi="Times New Roman" w:cs="Times New Roman"/>
                <w:sz w:val="24"/>
                <w:szCs w:val="24"/>
                <w:lang w:eastAsia="ru-RU"/>
              </w:rPr>
              <w:br/>
            </w:r>
          </w:p>
        </w:tc>
      </w:tr>
    </w:tbl>
    <w:p w:rsidR="00546DCB" w:rsidRPr="00546DCB" w:rsidRDefault="00546DCB" w:rsidP="00546DCB">
      <w:pPr>
        <w:spacing w:after="0" w:line="240" w:lineRule="auto"/>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________________</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Вероятно, ошибка оригинала. Следует читать: </w:t>
      </w:r>
      <w:hyperlink r:id="rId130" w:history="1">
        <w:r w:rsidRPr="00546DCB">
          <w:rPr>
            <w:rFonts w:ascii="Arial" w:eastAsia="Times New Roman" w:hAnsi="Arial" w:cs="Arial"/>
            <w:color w:val="3451A0"/>
            <w:sz w:val="24"/>
            <w:szCs w:val="24"/>
            <w:u w:val="single"/>
            <w:lang w:eastAsia="ru-RU"/>
          </w:rPr>
          <w:t>СО 153-34.21.122-2003</w:t>
        </w:r>
      </w:hyperlink>
      <w:r w:rsidRPr="00546DCB">
        <w:rPr>
          <w:rFonts w:ascii="Arial" w:eastAsia="Times New Roman" w:hAnsi="Arial" w:cs="Arial"/>
          <w:color w:val="444444"/>
          <w:sz w:val="24"/>
          <w:szCs w:val="24"/>
          <w:lang w:eastAsia="ru-RU"/>
        </w:rPr>
        <w:t>. - Примечание изготовителя базы данных.</w:t>
      </w:r>
      <w:r w:rsidRPr="00546DCB">
        <w:rPr>
          <w:rFonts w:ascii="Arial" w:eastAsia="Times New Roman" w:hAnsi="Arial" w:cs="Arial"/>
          <w:color w:val="444444"/>
          <w:sz w:val="24"/>
          <w:szCs w:val="24"/>
          <w:lang w:eastAsia="ru-RU"/>
        </w:rPr>
        <w:br/>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Библиография (Измененная редакция, </w:t>
      </w:r>
      <w:hyperlink r:id="rId131" w:anchor="8P20LR"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4683"/>
        <w:gridCol w:w="4672"/>
      </w:tblGrid>
      <w:tr w:rsidR="00546DCB" w:rsidRPr="00546DCB" w:rsidTr="00546DCB">
        <w:trPr>
          <w:trHeight w:val="15"/>
        </w:trPr>
        <w:tc>
          <w:tcPr>
            <w:tcW w:w="5729" w:type="dxa"/>
            <w:tcBorders>
              <w:top w:val="nil"/>
              <w:left w:val="nil"/>
              <w:bottom w:val="nil"/>
              <w:right w:val="nil"/>
            </w:tcBorders>
            <w:shd w:val="clear" w:color="auto" w:fill="auto"/>
            <w:hideMark/>
          </w:tcPr>
          <w:p w:rsidR="00546DCB" w:rsidRPr="00546DCB" w:rsidRDefault="00546DCB" w:rsidP="00546DCB">
            <w:pPr>
              <w:spacing w:after="0" w:line="240" w:lineRule="auto"/>
              <w:rPr>
                <w:rFonts w:ascii="Arial" w:eastAsia="Times New Roman" w:hAnsi="Arial" w:cs="Arial"/>
                <w:color w:val="444444"/>
                <w:sz w:val="24"/>
                <w:szCs w:val="24"/>
                <w:lang w:eastAsia="ru-RU"/>
              </w:rPr>
            </w:pPr>
          </w:p>
        </w:tc>
        <w:tc>
          <w:tcPr>
            <w:tcW w:w="5729" w:type="dxa"/>
            <w:tcBorders>
              <w:top w:val="nil"/>
              <w:left w:val="nil"/>
              <w:bottom w:val="nil"/>
              <w:right w:val="nil"/>
            </w:tcBorders>
            <w:shd w:val="clear" w:color="auto" w:fill="auto"/>
            <w:hideMark/>
          </w:tcPr>
          <w:p w:rsidR="00546DCB" w:rsidRPr="00546DCB" w:rsidRDefault="00546DCB" w:rsidP="00546DCB">
            <w:pPr>
              <w:spacing w:after="0" w:line="240" w:lineRule="auto"/>
              <w:rPr>
                <w:rFonts w:ascii="Times New Roman" w:eastAsia="Times New Roman" w:hAnsi="Times New Roman" w:cs="Times New Roman"/>
                <w:sz w:val="20"/>
                <w:szCs w:val="20"/>
                <w:lang w:eastAsia="ru-RU"/>
              </w:rPr>
            </w:pPr>
          </w:p>
        </w:tc>
      </w:tr>
      <w:tr w:rsidR="00546DCB" w:rsidRPr="00546DCB" w:rsidTr="00546DCB">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УДК 621.39</w:t>
            </w:r>
            <w:r w:rsidRPr="00546DCB">
              <w:rPr>
                <w:rFonts w:ascii="Times New Roman" w:eastAsia="Times New Roman" w:hAnsi="Times New Roman" w:cs="Times New Roman"/>
                <w:sz w:val="24"/>
                <w:szCs w:val="24"/>
                <w:lang w:eastAsia="ru-RU"/>
              </w:rPr>
              <w:br/>
            </w: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46DCB" w:rsidRPr="00546DCB" w:rsidRDefault="00546DCB" w:rsidP="00546DCB">
            <w:pPr>
              <w:spacing w:after="0" w:line="240" w:lineRule="auto"/>
              <w:jc w:val="right"/>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ОКС 33.170</w:t>
            </w:r>
          </w:p>
        </w:tc>
      </w:tr>
      <w:tr w:rsidR="00546DCB" w:rsidRPr="00546DCB" w:rsidTr="00546DCB">
        <w:tc>
          <w:tcPr>
            <w:tcW w:w="5729" w:type="dxa"/>
            <w:tcBorders>
              <w:top w:val="nil"/>
              <w:left w:val="nil"/>
              <w:bottom w:val="nil"/>
              <w:right w:val="nil"/>
            </w:tcBorders>
            <w:shd w:val="clear" w:color="auto" w:fill="auto"/>
            <w:tcMar>
              <w:top w:w="0" w:type="dxa"/>
              <w:left w:w="149" w:type="dxa"/>
              <w:bottom w:w="0" w:type="dxa"/>
              <w:right w:w="149" w:type="dxa"/>
            </w:tcMar>
            <w:hideMark/>
          </w:tcPr>
          <w:p w:rsidR="00546DCB" w:rsidRPr="00546DCB" w:rsidRDefault="00546DCB" w:rsidP="00546DCB">
            <w:pPr>
              <w:spacing w:after="0" w:line="240" w:lineRule="auto"/>
              <w:rPr>
                <w:rFonts w:ascii="Times New Roman" w:eastAsia="Times New Roman" w:hAnsi="Times New Roman" w:cs="Times New Roman"/>
                <w:sz w:val="24"/>
                <w:szCs w:val="24"/>
                <w:lang w:eastAsia="ru-RU"/>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46DCB" w:rsidRPr="00546DCB" w:rsidRDefault="00546DCB" w:rsidP="00546DCB">
            <w:pPr>
              <w:spacing w:after="0" w:line="240" w:lineRule="auto"/>
              <w:rPr>
                <w:rFonts w:ascii="Times New Roman" w:eastAsia="Times New Roman" w:hAnsi="Times New Roman" w:cs="Times New Roman"/>
                <w:sz w:val="20"/>
                <w:szCs w:val="20"/>
                <w:lang w:eastAsia="ru-RU"/>
              </w:rPr>
            </w:pPr>
          </w:p>
        </w:tc>
      </w:tr>
      <w:tr w:rsidR="00546DCB" w:rsidRPr="00546DCB" w:rsidTr="00546DCB">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46DCB" w:rsidRPr="00546DCB" w:rsidRDefault="00546DCB" w:rsidP="00546DCB">
            <w:pPr>
              <w:spacing w:after="0" w:line="240" w:lineRule="auto"/>
              <w:textAlignment w:val="baseline"/>
              <w:rPr>
                <w:rFonts w:ascii="Times New Roman" w:eastAsia="Times New Roman" w:hAnsi="Times New Roman" w:cs="Times New Roman"/>
                <w:sz w:val="24"/>
                <w:szCs w:val="24"/>
                <w:lang w:eastAsia="ru-RU"/>
              </w:rPr>
            </w:pPr>
            <w:r w:rsidRPr="00546DCB">
              <w:rPr>
                <w:rFonts w:ascii="Times New Roman" w:eastAsia="Times New Roman" w:hAnsi="Times New Roman" w:cs="Times New Roman"/>
                <w:sz w:val="24"/>
                <w:szCs w:val="24"/>
                <w:lang w:eastAsia="ru-RU"/>
              </w:rPr>
              <w:t>Ключевые слова: электросвязь, проводное радиовещание, оповещение, радиоточка, широкополосный доступ, сопряжение</w:t>
            </w:r>
            <w:r w:rsidRPr="00546DCB">
              <w:rPr>
                <w:rFonts w:ascii="Times New Roman" w:eastAsia="Times New Roman" w:hAnsi="Times New Roman" w:cs="Times New Roman"/>
                <w:sz w:val="24"/>
                <w:szCs w:val="24"/>
                <w:lang w:eastAsia="ru-RU"/>
              </w:rPr>
              <w:br/>
            </w:r>
          </w:p>
        </w:tc>
      </w:tr>
    </w:tbl>
    <w:p w:rsidR="00546DCB" w:rsidRPr="00546DCB" w:rsidRDefault="00546DCB" w:rsidP="00546DCB">
      <w:pPr>
        <w:spacing w:after="0" w:line="240" w:lineRule="auto"/>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               </w:t>
      </w:r>
    </w:p>
    <w:p w:rsidR="00546DCB" w:rsidRPr="00546DCB" w:rsidRDefault="00546DCB" w:rsidP="00546DCB">
      <w:pPr>
        <w:spacing w:after="0" w:line="240" w:lineRule="auto"/>
        <w:ind w:firstLine="480"/>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(Измененная редакция, </w:t>
      </w:r>
      <w:hyperlink r:id="rId132" w:anchor="8P40LS" w:history="1">
        <w:r w:rsidRPr="00546DCB">
          <w:rPr>
            <w:rFonts w:ascii="Arial" w:eastAsia="Times New Roman" w:hAnsi="Arial" w:cs="Arial"/>
            <w:color w:val="3451A0"/>
            <w:sz w:val="24"/>
            <w:szCs w:val="24"/>
            <w:u w:val="single"/>
            <w:lang w:eastAsia="ru-RU"/>
          </w:rPr>
          <w:t>Изм. N 1</w:t>
        </w:r>
      </w:hyperlink>
      <w:r w:rsidRPr="00546DCB">
        <w:rPr>
          <w:rFonts w:ascii="Arial" w:eastAsia="Times New Roman" w:hAnsi="Arial" w:cs="Arial"/>
          <w:color w:val="444444"/>
          <w:sz w:val="24"/>
          <w:szCs w:val="24"/>
          <w:lang w:eastAsia="ru-RU"/>
        </w:rPr>
        <w:t>).</w:t>
      </w:r>
      <w:r w:rsidRPr="00546DCB">
        <w:rPr>
          <w:rFonts w:ascii="Arial" w:eastAsia="Times New Roman" w:hAnsi="Arial" w:cs="Arial"/>
          <w:color w:val="444444"/>
          <w:sz w:val="24"/>
          <w:szCs w:val="24"/>
          <w:lang w:eastAsia="ru-RU"/>
        </w:rPr>
        <w:br/>
      </w:r>
      <w:r w:rsidRPr="00546DCB">
        <w:rPr>
          <w:rFonts w:ascii="Arial" w:eastAsia="Times New Roman" w:hAnsi="Arial" w:cs="Arial"/>
          <w:color w:val="444444"/>
          <w:sz w:val="24"/>
          <w:szCs w:val="24"/>
          <w:lang w:eastAsia="ru-RU"/>
        </w:rPr>
        <w:br/>
      </w:r>
    </w:p>
    <w:p w:rsidR="00C62077" w:rsidRPr="00546DCB" w:rsidRDefault="00546DCB" w:rsidP="00546DCB">
      <w:pPr>
        <w:spacing w:after="0" w:line="240" w:lineRule="auto"/>
        <w:textAlignment w:val="baseline"/>
        <w:rPr>
          <w:rFonts w:ascii="Arial" w:eastAsia="Times New Roman" w:hAnsi="Arial" w:cs="Arial"/>
          <w:color w:val="444444"/>
          <w:sz w:val="24"/>
          <w:szCs w:val="24"/>
          <w:lang w:eastAsia="ru-RU"/>
        </w:rPr>
      </w:pPr>
      <w:r w:rsidRPr="00546DCB">
        <w:rPr>
          <w:rFonts w:ascii="Arial" w:eastAsia="Times New Roman" w:hAnsi="Arial" w:cs="Arial"/>
          <w:color w:val="444444"/>
          <w:sz w:val="24"/>
          <w:szCs w:val="24"/>
          <w:lang w:eastAsia="ru-RU"/>
        </w:rPr>
        <w:t>Редакция документа с учетом</w:t>
      </w:r>
      <w:r w:rsidRPr="00546DCB">
        <w:rPr>
          <w:rFonts w:ascii="Arial" w:eastAsia="Times New Roman" w:hAnsi="Arial" w:cs="Arial"/>
          <w:color w:val="444444"/>
          <w:sz w:val="24"/>
          <w:szCs w:val="24"/>
          <w:lang w:eastAsia="ru-RU"/>
        </w:rPr>
        <w:br/>
        <w:t>изменений и дополнений подготовлена</w:t>
      </w:r>
      <w:r w:rsidRPr="00546DCB">
        <w:rPr>
          <w:rFonts w:ascii="Arial" w:eastAsia="Times New Roman" w:hAnsi="Arial" w:cs="Arial"/>
          <w:color w:val="444444"/>
          <w:sz w:val="24"/>
          <w:szCs w:val="24"/>
          <w:lang w:eastAsia="ru-RU"/>
        </w:rPr>
        <w:br/>
        <w:t>АО "Кодекс"</w:t>
      </w:r>
      <w:bookmarkStart w:id="0" w:name="_GoBack"/>
      <w:bookmarkEnd w:id="0"/>
    </w:p>
    <w:sectPr w:rsidR="00C62077" w:rsidRPr="00546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CB"/>
    <w:rsid w:val="00546DCB"/>
    <w:rsid w:val="00C62077"/>
    <w:rsid w:val="00D2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E0FE"/>
  <w15:chartTrackingRefBased/>
  <w15:docId w15:val="{302E1C13-3E79-4640-A908-EF0278F4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46D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6D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6D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6DCB"/>
    <w:rPr>
      <w:rFonts w:ascii="Times New Roman" w:eastAsia="Times New Roman" w:hAnsi="Times New Roman" w:cs="Times New Roman"/>
      <w:b/>
      <w:bCs/>
      <w:sz w:val="27"/>
      <w:szCs w:val="27"/>
      <w:lang w:eastAsia="ru-RU"/>
    </w:rPr>
  </w:style>
  <w:style w:type="paragraph" w:customStyle="1" w:styleId="msonormal0">
    <w:name w:val="msonormal"/>
    <w:basedOn w:val="a"/>
    <w:rsid w:val="00546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46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46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6DCB"/>
    <w:rPr>
      <w:color w:val="0000FF"/>
      <w:u w:val="single"/>
    </w:rPr>
  </w:style>
  <w:style w:type="character" w:styleId="a4">
    <w:name w:val="FollowedHyperlink"/>
    <w:basedOn w:val="a0"/>
    <w:uiPriority w:val="99"/>
    <w:semiHidden/>
    <w:unhideWhenUsed/>
    <w:rsid w:val="00546DCB"/>
    <w:rPr>
      <w:color w:val="800080"/>
      <w:u w:val="single"/>
    </w:rPr>
  </w:style>
  <w:style w:type="paragraph" w:styleId="a5">
    <w:name w:val="Normal (Web)"/>
    <w:basedOn w:val="a"/>
    <w:uiPriority w:val="99"/>
    <w:semiHidden/>
    <w:unhideWhenUsed/>
    <w:rsid w:val="00546D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08699">
      <w:bodyDiv w:val="1"/>
      <w:marLeft w:val="0"/>
      <w:marRight w:val="0"/>
      <w:marTop w:val="0"/>
      <w:marBottom w:val="0"/>
      <w:divBdr>
        <w:top w:val="none" w:sz="0" w:space="0" w:color="auto"/>
        <w:left w:val="none" w:sz="0" w:space="0" w:color="auto"/>
        <w:bottom w:val="none" w:sz="0" w:space="0" w:color="auto"/>
        <w:right w:val="none" w:sz="0" w:space="0" w:color="auto"/>
      </w:divBdr>
      <w:divsChild>
        <w:div w:id="662584145">
          <w:marLeft w:val="0"/>
          <w:marRight w:val="0"/>
          <w:marTop w:val="0"/>
          <w:marBottom w:val="0"/>
          <w:divBdr>
            <w:top w:val="none" w:sz="0" w:space="0" w:color="auto"/>
            <w:left w:val="none" w:sz="0" w:space="0" w:color="auto"/>
            <w:bottom w:val="none" w:sz="0" w:space="0" w:color="auto"/>
            <w:right w:val="none" w:sz="0" w:space="0" w:color="auto"/>
          </w:divBdr>
          <w:divsChild>
            <w:div w:id="254628274">
              <w:marLeft w:val="0"/>
              <w:marRight w:val="0"/>
              <w:marTop w:val="0"/>
              <w:marBottom w:val="0"/>
              <w:divBdr>
                <w:top w:val="none" w:sz="0" w:space="0" w:color="auto"/>
                <w:left w:val="none" w:sz="0" w:space="0" w:color="auto"/>
                <w:bottom w:val="none" w:sz="0" w:space="0" w:color="auto"/>
                <w:right w:val="none" w:sz="0" w:space="0" w:color="auto"/>
              </w:divBdr>
              <w:divsChild>
                <w:div w:id="1210648543">
                  <w:marLeft w:val="0"/>
                  <w:marRight w:val="0"/>
                  <w:marTop w:val="0"/>
                  <w:marBottom w:val="0"/>
                  <w:divBdr>
                    <w:top w:val="none" w:sz="0" w:space="0" w:color="auto"/>
                    <w:left w:val="none" w:sz="0" w:space="0" w:color="auto"/>
                    <w:bottom w:val="none" w:sz="0" w:space="0" w:color="auto"/>
                    <w:right w:val="none" w:sz="0" w:space="0" w:color="auto"/>
                  </w:divBdr>
                  <w:divsChild>
                    <w:div w:id="394814818">
                      <w:marLeft w:val="0"/>
                      <w:marRight w:val="0"/>
                      <w:marTop w:val="0"/>
                      <w:marBottom w:val="0"/>
                      <w:divBdr>
                        <w:top w:val="none" w:sz="0" w:space="0" w:color="auto"/>
                        <w:left w:val="none" w:sz="0" w:space="0" w:color="auto"/>
                        <w:bottom w:val="none" w:sz="0" w:space="0" w:color="auto"/>
                        <w:right w:val="none" w:sz="0" w:space="0" w:color="auto"/>
                      </w:divBdr>
                    </w:div>
                    <w:div w:id="1769739517">
                      <w:marLeft w:val="0"/>
                      <w:marRight w:val="0"/>
                      <w:marTop w:val="0"/>
                      <w:marBottom w:val="0"/>
                      <w:divBdr>
                        <w:top w:val="none" w:sz="0" w:space="0" w:color="auto"/>
                        <w:left w:val="none" w:sz="0" w:space="0" w:color="auto"/>
                        <w:bottom w:val="none" w:sz="0" w:space="0" w:color="auto"/>
                        <w:right w:val="none" w:sz="0" w:space="0" w:color="auto"/>
                      </w:divBdr>
                    </w:div>
                    <w:div w:id="256211097">
                      <w:marLeft w:val="0"/>
                      <w:marRight w:val="0"/>
                      <w:marTop w:val="0"/>
                      <w:marBottom w:val="0"/>
                      <w:divBdr>
                        <w:top w:val="none" w:sz="0" w:space="0" w:color="auto"/>
                        <w:left w:val="none" w:sz="0" w:space="0" w:color="auto"/>
                        <w:bottom w:val="none" w:sz="0" w:space="0" w:color="auto"/>
                        <w:right w:val="none" w:sz="0" w:space="0" w:color="auto"/>
                      </w:divBdr>
                    </w:div>
                    <w:div w:id="13240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311">
          <w:marLeft w:val="0"/>
          <w:marRight w:val="0"/>
          <w:marTop w:val="0"/>
          <w:marBottom w:val="0"/>
          <w:divBdr>
            <w:top w:val="none" w:sz="0" w:space="0" w:color="auto"/>
            <w:left w:val="none" w:sz="0" w:space="0" w:color="auto"/>
            <w:bottom w:val="none" w:sz="0" w:space="0" w:color="auto"/>
            <w:right w:val="none" w:sz="0" w:space="0" w:color="auto"/>
          </w:divBdr>
          <w:divsChild>
            <w:div w:id="784932176">
              <w:marLeft w:val="0"/>
              <w:marRight w:val="0"/>
              <w:marTop w:val="0"/>
              <w:marBottom w:val="0"/>
              <w:divBdr>
                <w:top w:val="none" w:sz="0" w:space="0" w:color="auto"/>
                <w:left w:val="none" w:sz="0" w:space="0" w:color="auto"/>
                <w:bottom w:val="none" w:sz="0" w:space="0" w:color="auto"/>
                <w:right w:val="none" w:sz="0" w:space="0" w:color="auto"/>
              </w:divBdr>
              <w:divsChild>
                <w:div w:id="5087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4590">
          <w:marLeft w:val="0"/>
          <w:marRight w:val="0"/>
          <w:marTop w:val="0"/>
          <w:marBottom w:val="0"/>
          <w:divBdr>
            <w:top w:val="none" w:sz="0" w:space="0" w:color="auto"/>
            <w:left w:val="none" w:sz="0" w:space="0" w:color="auto"/>
            <w:bottom w:val="none" w:sz="0" w:space="0" w:color="auto"/>
            <w:right w:val="none" w:sz="0" w:space="0" w:color="auto"/>
          </w:divBdr>
          <w:divsChild>
            <w:div w:id="1540044948">
              <w:marLeft w:val="0"/>
              <w:marRight w:val="0"/>
              <w:marTop w:val="0"/>
              <w:marBottom w:val="0"/>
              <w:divBdr>
                <w:top w:val="none" w:sz="0" w:space="0" w:color="auto"/>
                <w:left w:val="none" w:sz="0" w:space="0" w:color="auto"/>
                <w:bottom w:val="none" w:sz="0" w:space="0" w:color="auto"/>
                <w:right w:val="none" w:sz="0" w:space="0" w:color="auto"/>
              </w:divBdr>
              <w:divsChild>
                <w:div w:id="1797335609">
                  <w:marLeft w:val="0"/>
                  <w:marRight w:val="0"/>
                  <w:marTop w:val="0"/>
                  <w:marBottom w:val="0"/>
                  <w:divBdr>
                    <w:top w:val="none" w:sz="0" w:space="0" w:color="auto"/>
                    <w:left w:val="none" w:sz="0" w:space="0" w:color="auto"/>
                    <w:bottom w:val="none" w:sz="0" w:space="0" w:color="auto"/>
                    <w:right w:val="none" w:sz="0" w:space="0" w:color="auto"/>
                  </w:divBdr>
                  <w:divsChild>
                    <w:div w:id="760493039">
                      <w:marLeft w:val="0"/>
                      <w:marRight w:val="0"/>
                      <w:marTop w:val="0"/>
                      <w:marBottom w:val="0"/>
                      <w:divBdr>
                        <w:top w:val="none" w:sz="0" w:space="0" w:color="auto"/>
                        <w:left w:val="none" w:sz="0" w:space="0" w:color="auto"/>
                        <w:bottom w:val="none" w:sz="0" w:space="0" w:color="auto"/>
                        <w:right w:val="none" w:sz="0" w:space="0" w:color="auto"/>
                      </w:divBdr>
                    </w:div>
                    <w:div w:id="119424151">
                      <w:marLeft w:val="0"/>
                      <w:marRight w:val="0"/>
                      <w:marTop w:val="0"/>
                      <w:marBottom w:val="0"/>
                      <w:divBdr>
                        <w:top w:val="none" w:sz="0" w:space="0" w:color="auto"/>
                        <w:left w:val="none" w:sz="0" w:space="0" w:color="auto"/>
                        <w:bottom w:val="none" w:sz="0" w:space="0" w:color="auto"/>
                        <w:right w:val="none" w:sz="0" w:space="0" w:color="auto"/>
                      </w:divBdr>
                    </w:div>
                    <w:div w:id="2115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90051" TargetMode="External"/><Relationship Id="rId21" Type="http://schemas.openxmlformats.org/officeDocument/2006/relationships/hyperlink" Target="https://docs.cntd.ru/document/556522744" TargetMode="External"/><Relationship Id="rId42" Type="http://schemas.openxmlformats.org/officeDocument/2006/relationships/hyperlink" Target="https://docs.cntd.ru/document/1200071153" TargetMode="External"/><Relationship Id="rId63" Type="http://schemas.openxmlformats.org/officeDocument/2006/relationships/hyperlink" Target="https://docs.cntd.ru/document/564556554" TargetMode="External"/><Relationship Id="rId84" Type="http://schemas.openxmlformats.org/officeDocument/2006/relationships/hyperlink" Target="https://docs.cntd.ru/document/556522744" TargetMode="External"/><Relationship Id="rId16" Type="http://schemas.openxmlformats.org/officeDocument/2006/relationships/hyperlink" Target="https://docs.cntd.ru/document/556522744" TargetMode="External"/><Relationship Id="rId107" Type="http://schemas.openxmlformats.org/officeDocument/2006/relationships/hyperlink" Target="https://docs.cntd.ru/document/1200007343" TargetMode="External"/><Relationship Id="rId11" Type="http://schemas.openxmlformats.org/officeDocument/2006/relationships/hyperlink" Target="https://docs.cntd.ru/document/564542891" TargetMode="External"/><Relationship Id="rId32" Type="http://schemas.openxmlformats.org/officeDocument/2006/relationships/hyperlink" Target="https://docs.cntd.ru/document/1200085661" TargetMode="External"/><Relationship Id="rId37" Type="http://schemas.openxmlformats.org/officeDocument/2006/relationships/hyperlink" Target="https://docs.cntd.ru/document/1200110793" TargetMode="External"/><Relationship Id="rId53" Type="http://schemas.openxmlformats.org/officeDocument/2006/relationships/hyperlink" Target="https://docs.cntd.ru/document/1200086072" TargetMode="External"/><Relationship Id="rId58" Type="http://schemas.openxmlformats.org/officeDocument/2006/relationships/hyperlink" Target="https://docs.cntd.ru/document/1200102776" TargetMode="External"/><Relationship Id="rId74" Type="http://schemas.openxmlformats.org/officeDocument/2006/relationships/hyperlink" Target="https://docs.cntd.ru/document/556522744" TargetMode="External"/><Relationship Id="rId79" Type="http://schemas.openxmlformats.org/officeDocument/2006/relationships/hyperlink" Target="https://docs.cntd.ru/document/556522744" TargetMode="External"/><Relationship Id="rId102" Type="http://schemas.openxmlformats.org/officeDocument/2006/relationships/hyperlink" Target="https://docs.cntd.ru/document/456054198" TargetMode="External"/><Relationship Id="rId123" Type="http://schemas.openxmlformats.org/officeDocument/2006/relationships/hyperlink" Target="https://docs.cntd.ru/document/765721075" TargetMode="External"/><Relationship Id="rId128" Type="http://schemas.openxmlformats.org/officeDocument/2006/relationships/hyperlink" Target="https://docs.cntd.ru/document/901990676" TargetMode="External"/><Relationship Id="rId5" Type="http://schemas.openxmlformats.org/officeDocument/2006/relationships/hyperlink" Target="https://docs.cntd.ru/document/901836556" TargetMode="External"/><Relationship Id="rId90" Type="http://schemas.openxmlformats.org/officeDocument/2006/relationships/hyperlink" Target="https://docs.cntd.ru/document/556522744" TargetMode="External"/><Relationship Id="rId95" Type="http://schemas.openxmlformats.org/officeDocument/2006/relationships/hyperlink" Target="https://docs.cntd.ru/document/456033921" TargetMode="External"/><Relationship Id="rId22" Type="http://schemas.openxmlformats.org/officeDocument/2006/relationships/hyperlink" Target="https://docs.cntd.ru/document/1200136066" TargetMode="External"/><Relationship Id="rId27" Type="http://schemas.openxmlformats.org/officeDocument/2006/relationships/hyperlink" Target="https://docs.cntd.ru/document/1200039543" TargetMode="External"/><Relationship Id="rId43" Type="http://schemas.openxmlformats.org/officeDocument/2006/relationships/hyperlink" Target="https://docs.cntd.ru/document/1200083392" TargetMode="External"/><Relationship Id="rId48" Type="http://schemas.openxmlformats.org/officeDocument/2006/relationships/hyperlink" Target="https://docs.cntd.ru/document/456033921" TargetMode="External"/><Relationship Id="rId64" Type="http://schemas.openxmlformats.org/officeDocument/2006/relationships/hyperlink" Target="https://docs.cntd.ru/document/901936215" TargetMode="External"/><Relationship Id="rId69" Type="http://schemas.openxmlformats.org/officeDocument/2006/relationships/hyperlink" Target="https://docs.cntd.ru/document/556522744" TargetMode="External"/><Relationship Id="rId113" Type="http://schemas.openxmlformats.org/officeDocument/2006/relationships/hyperlink" Target="https://docs.cntd.ru/document/902192610" TargetMode="External"/><Relationship Id="rId118" Type="http://schemas.openxmlformats.org/officeDocument/2006/relationships/hyperlink" Target="https://docs.cntd.ru/document/58856769" TargetMode="External"/><Relationship Id="rId134" Type="http://schemas.openxmlformats.org/officeDocument/2006/relationships/theme" Target="theme/theme1.xml"/><Relationship Id="rId80" Type="http://schemas.openxmlformats.org/officeDocument/2006/relationships/hyperlink" Target="https://docs.cntd.ru/document/556522744" TargetMode="External"/><Relationship Id="rId85" Type="http://schemas.openxmlformats.org/officeDocument/2006/relationships/hyperlink" Target="https://docs.cntd.ru/document/556522744" TargetMode="External"/><Relationship Id="rId12" Type="http://schemas.openxmlformats.org/officeDocument/2006/relationships/hyperlink" Target="https://docs.cntd.ru/document/556522744" TargetMode="External"/><Relationship Id="rId17" Type="http://schemas.openxmlformats.org/officeDocument/2006/relationships/hyperlink" Target="https://docs.cntd.ru/document/564556554" TargetMode="External"/><Relationship Id="rId33" Type="http://schemas.openxmlformats.org/officeDocument/2006/relationships/hyperlink" Target="https://docs.cntd.ru/document/1200085662" TargetMode="External"/><Relationship Id="rId38" Type="http://schemas.openxmlformats.org/officeDocument/2006/relationships/hyperlink" Target="https://docs.cntd.ru/document/1200071145" TargetMode="External"/><Relationship Id="rId59" Type="http://schemas.openxmlformats.org/officeDocument/2006/relationships/hyperlink" Target="https://docs.cntd.ru/document/456040112" TargetMode="External"/><Relationship Id="rId103" Type="http://schemas.openxmlformats.org/officeDocument/2006/relationships/hyperlink" Target="https://docs.cntd.ru/document/1200136066" TargetMode="External"/><Relationship Id="rId108" Type="http://schemas.openxmlformats.org/officeDocument/2006/relationships/hyperlink" Target="https://docs.cntd.ru/document/1200071899" TargetMode="External"/><Relationship Id="rId124" Type="http://schemas.openxmlformats.org/officeDocument/2006/relationships/hyperlink" Target="https://docs.cntd.ru/document/542600187" TargetMode="External"/><Relationship Id="rId129" Type="http://schemas.openxmlformats.org/officeDocument/2006/relationships/hyperlink" Target="https://docs.cntd.ru/document/1200036754" TargetMode="External"/><Relationship Id="rId54" Type="http://schemas.openxmlformats.org/officeDocument/2006/relationships/hyperlink" Target="https://docs.cntd.ru/document/1200102572" TargetMode="External"/><Relationship Id="rId70" Type="http://schemas.openxmlformats.org/officeDocument/2006/relationships/hyperlink" Target="https://docs.cntd.ru/document/1200086072" TargetMode="External"/><Relationship Id="rId75" Type="http://schemas.openxmlformats.org/officeDocument/2006/relationships/hyperlink" Target="https://docs.cntd.ru/document/1200086072" TargetMode="External"/><Relationship Id="rId91" Type="http://schemas.openxmlformats.org/officeDocument/2006/relationships/hyperlink" Target="https://docs.cntd.ru/document/556522744" TargetMode="External"/><Relationship Id="rId96" Type="http://schemas.openxmlformats.org/officeDocument/2006/relationships/hyperlink" Target="https://docs.cntd.ru/document/456033921" TargetMode="External"/><Relationship Id="rId1" Type="http://schemas.openxmlformats.org/officeDocument/2006/relationships/styles" Target="styles.xml"/><Relationship Id="rId6" Type="http://schemas.openxmlformats.org/officeDocument/2006/relationships/hyperlink" Target="https://docs.cntd.ru/document/902130227" TargetMode="External"/><Relationship Id="rId23" Type="http://schemas.openxmlformats.org/officeDocument/2006/relationships/hyperlink" Target="https://docs.cntd.ru/document/1200011422" TargetMode="External"/><Relationship Id="rId28" Type="http://schemas.openxmlformats.org/officeDocument/2006/relationships/hyperlink" Target="https://docs.cntd.ru/document/1200007343" TargetMode="External"/><Relationship Id="rId49" Type="http://schemas.openxmlformats.org/officeDocument/2006/relationships/hyperlink" Target="https://docs.cntd.ru/document/456044290" TargetMode="External"/><Relationship Id="rId114" Type="http://schemas.openxmlformats.org/officeDocument/2006/relationships/hyperlink" Target="https://docs.cntd.ru/document/420257991" TargetMode="External"/><Relationship Id="rId119" Type="http://schemas.openxmlformats.org/officeDocument/2006/relationships/hyperlink" Target="https://docs.cntd.ru/document/420239412" TargetMode="External"/><Relationship Id="rId44" Type="http://schemas.openxmlformats.org/officeDocument/2006/relationships/hyperlink" Target="https://docs.cntd.ru/document/1200084087" TargetMode="External"/><Relationship Id="rId60" Type="http://schemas.openxmlformats.org/officeDocument/2006/relationships/hyperlink" Target="https://docs.cntd.ru/document/1200139957" TargetMode="External"/><Relationship Id="rId65" Type="http://schemas.openxmlformats.org/officeDocument/2006/relationships/hyperlink" Target="https://docs.cntd.ru/document/1200092910" TargetMode="External"/><Relationship Id="rId81" Type="http://schemas.openxmlformats.org/officeDocument/2006/relationships/hyperlink" Target="https://docs.cntd.ru/document/556522744" TargetMode="External"/><Relationship Id="rId86" Type="http://schemas.openxmlformats.org/officeDocument/2006/relationships/hyperlink" Target="https://docs.cntd.ru/document/556522744" TargetMode="External"/><Relationship Id="rId130" Type="http://schemas.openxmlformats.org/officeDocument/2006/relationships/hyperlink" Target="https://docs.cntd.ru/document/1200034368" TargetMode="External"/><Relationship Id="rId13" Type="http://schemas.openxmlformats.org/officeDocument/2006/relationships/image" Target="media/image1.png"/><Relationship Id="rId18" Type="http://schemas.openxmlformats.org/officeDocument/2006/relationships/hyperlink" Target="https://docs.cntd.ru/document/901919338" TargetMode="External"/><Relationship Id="rId39" Type="http://schemas.openxmlformats.org/officeDocument/2006/relationships/hyperlink" Target="https://docs.cntd.ru/document/1200071148" TargetMode="External"/><Relationship Id="rId109" Type="http://schemas.openxmlformats.org/officeDocument/2006/relationships/hyperlink" Target="https://docs.cntd.ru/document/1200071899" TargetMode="External"/><Relationship Id="rId34" Type="http://schemas.openxmlformats.org/officeDocument/2006/relationships/hyperlink" Target="https://docs.cntd.ru/document/1200071899" TargetMode="External"/><Relationship Id="rId50" Type="http://schemas.openxmlformats.org/officeDocument/2006/relationships/hyperlink" Target="https://docs.cntd.ru/document/1200092705" TargetMode="External"/><Relationship Id="rId55" Type="http://schemas.openxmlformats.org/officeDocument/2006/relationships/hyperlink" Target="https://docs.cntd.ru/document/456028967" TargetMode="External"/><Relationship Id="rId76" Type="http://schemas.openxmlformats.org/officeDocument/2006/relationships/hyperlink" Target="https://docs.cntd.ru/document/1200071028" TargetMode="External"/><Relationship Id="rId97" Type="http://schemas.openxmlformats.org/officeDocument/2006/relationships/hyperlink" Target="https://docs.cntd.ru/document/456033921" TargetMode="External"/><Relationship Id="rId104" Type="http://schemas.openxmlformats.org/officeDocument/2006/relationships/hyperlink" Target="https://docs.cntd.ru/document/556522744" TargetMode="External"/><Relationship Id="rId120" Type="http://schemas.openxmlformats.org/officeDocument/2006/relationships/hyperlink" Target="https://docs.cntd.ru/document/9046824" TargetMode="External"/><Relationship Id="rId125" Type="http://schemas.openxmlformats.org/officeDocument/2006/relationships/hyperlink" Target="https://docs.cntd.ru/document/901884206" TargetMode="External"/><Relationship Id="rId7" Type="http://schemas.openxmlformats.org/officeDocument/2006/relationships/hyperlink" Target="https://docs.cntd.ru/document/902347807" TargetMode="External"/><Relationship Id="rId71" Type="http://schemas.openxmlformats.org/officeDocument/2006/relationships/hyperlink" Target="https://docs.cntd.ru/document/1200071028" TargetMode="External"/><Relationship Id="rId92" Type="http://schemas.openxmlformats.org/officeDocument/2006/relationships/hyperlink" Target="https://docs.cntd.ru/document/456033921" TargetMode="External"/><Relationship Id="rId2" Type="http://schemas.openxmlformats.org/officeDocument/2006/relationships/settings" Target="settings.xml"/><Relationship Id="rId29" Type="http://schemas.openxmlformats.org/officeDocument/2006/relationships/hyperlink" Target="https://docs.cntd.ru/document/1200071028" TargetMode="External"/><Relationship Id="rId24" Type="http://schemas.openxmlformats.org/officeDocument/2006/relationships/hyperlink" Target="https://docs.cntd.ru/document/1200141712" TargetMode="External"/><Relationship Id="rId40" Type="http://schemas.openxmlformats.org/officeDocument/2006/relationships/hyperlink" Target="https://docs.cntd.ru/document/1200085219" TargetMode="External"/><Relationship Id="rId45" Type="http://schemas.openxmlformats.org/officeDocument/2006/relationships/hyperlink" Target="https://docs.cntd.ru/document/456054197" TargetMode="External"/><Relationship Id="rId66" Type="http://schemas.openxmlformats.org/officeDocument/2006/relationships/hyperlink" Target="https://docs.cntd.ru/document/1200092910" TargetMode="External"/><Relationship Id="rId87" Type="http://schemas.openxmlformats.org/officeDocument/2006/relationships/hyperlink" Target="https://docs.cntd.ru/document/556522744" TargetMode="External"/><Relationship Id="rId110" Type="http://schemas.openxmlformats.org/officeDocument/2006/relationships/hyperlink" Target="https://docs.cntd.ru/document/1200071899" TargetMode="External"/><Relationship Id="rId115" Type="http://schemas.openxmlformats.org/officeDocument/2006/relationships/hyperlink" Target="https://docs.cntd.ru/document/901936215" TargetMode="External"/><Relationship Id="rId131" Type="http://schemas.openxmlformats.org/officeDocument/2006/relationships/hyperlink" Target="https://docs.cntd.ru/document/556522744" TargetMode="External"/><Relationship Id="rId61" Type="http://schemas.openxmlformats.org/officeDocument/2006/relationships/hyperlink" Target="https://docs.cntd.ru/document/901703278" TargetMode="External"/><Relationship Id="rId82" Type="http://schemas.openxmlformats.org/officeDocument/2006/relationships/hyperlink" Target="https://docs.cntd.ru/document/556522744" TargetMode="External"/><Relationship Id="rId19" Type="http://schemas.openxmlformats.org/officeDocument/2006/relationships/hyperlink" Target="https://docs.cntd.ru/document/420257991" TargetMode="External"/><Relationship Id="rId14" Type="http://schemas.openxmlformats.org/officeDocument/2006/relationships/hyperlink" Target="https://docs.cntd.ru/document/564556554" TargetMode="External"/><Relationship Id="rId30" Type="http://schemas.openxmlformats.org/officeDocument/2006/relationships/hyperlink" Target="https://docs.cntd.ru/document/1200071027" TargetMode="External"/><Relationship Id="rId35" Type="http://schemas.openxmlformats.org/officeDocument/2006/relationships/hyperlink" Target="https://docs.cntd.ru/document/1200157918" TargetMode="External"/><Relationship Id="rId56" Type="http://schemas.openxmlformats.org/officeDocument/2006/relationships/hyperlink" Target="https://docs.cntd.ru/document/1200102573" TargetMode="External"/><Relationship Id="rId77" Type="http://schemas.openxmlformats.org/officeDocument/2006/relationships/hyperlink" Target="https://docs.cntd.ru/document/1200085662" TargetMode="External"/><Relationship Id="rId100" Type="http://schemas.openxmlformats.org/officeDocument/2006/relationships/hyperlink" Target="https://docs.cntd.ru/document/556522744" TargetMode="External"/><Relationship Id="rId105" Type="http://schemas.openxmlformats.org/officeDocument/2006/relationships/hyperlink" Target="https://docs.cntd.ru/document/901867280" TargetMode="External"/><Relationship Id="rId126" Type="http://schemas.openxmlformats.org/officeDocument/2006/relationships/hyperlink" Target="https://docs.cntd.ru/document/902186281" TargetMode="External"/><Relationship Id="rId8" Type="http://schemas.openxmlformats.org/officeDocument/2006/relationships/hyperlink" Target="https://docs.cntd.ru/document/556522744" TargetMode="External"/><Relationship Id="rId51" Type="http://schemas.openxmlformats.org/officeDocument/2006/relationships/hyperlink" Target="https://docs.cntd.ru/document/1200113269" TargetMode="External"/><Relationship Id="rId72" Type="http://schemas.openxmlformats.org/officeDocument/2006/relationships/hyperlink" Target="https://docs.cntd.ru/document/1200085662" TargetMode="External"/><Relationship Id="rId93" Type="http://schemas.openxmlformats.org/officeDocument/2006/relationships/hyperlink" Target="https://docs.cntd.ru/document/556522744" TargetMode="External"/><Relationship Id="rId98" Type="http://schemas.openxmlformats.org/officeDocument/2006/relationships/hyperlink" Target="https://docs.cntd.ru/document/556522744" TargetMode="External"/><Relationship Id="rId121" Type="http://schemas.openxmlformats.org/officeDocument/2006/relationships/hyperlink" Target="https://docs.cntd.ru/document/902379703" TargetMode="External"/><Relationship Id="rId3" Type="http://schemas.openxmlformats.org/officeDocument/2006/relationships/webSettings" Target="webSettings.xml"/><Relationship Id="rId25" Type="http://schemas.openxmlformats.org/officeDocument/2006/relationships/hyperlink" Target="https://docs.cntd.ru/document/1200101754" TargetMode="External"/><Relationship Id="rId46" Type="http://schemas.openxmlformats.org/officeDocument/2006/relationships/hyperlink" Target="https://docs.cntd.ru/document/456054198" TargetMode="External"/><Relationship Id="rId67" Type="http://schemas.openxmlformats.org/officeDocument/2006/relationships/hyperlink" Target="https://docs.cntd.ru/document/1200092910" TargetMode="External"/><Relationship Id="rId116" Type="http://schemas.openxmlformats.org/officeDocument/2006/relationships/hyperlink" Target="https://docs.cntd.ru/document/901867280" TargetMode="External"/><Relationship Id="rId20" Type="http://schemas.openxmlformats.org/officeDocument/2006/relationships/hyperlink" Target="https://docs.cntd.ru/document/556522744" TargetMode="External"/><Relationship Id="rId41" Type="http://schemas.openxmlformats.org/officeDocument/2006/relationships/hyperlink" Target="https://docs.cntd.ru/document/1200098833" TargetMode="External"/><Relationship Id="rId62" Type="http://schemas.openxmlformats.org/officeDocument/2006/relationships/hyperlink" Target="https://docs.cntd.ru/document/556522744" TargetMode="External"/><Relationship Id="rId83" Type="http://schemas.openxmlformats.org/officeDocument/2006/relationships/hyperlink" Target="https://docs.cntd.ru/document/556522744" TargetMode="External"/><Relationship Id="rId88" Type="http://schemas.openxmlformats.org/officeDocument/2006/relationships/hyperlink" Target="https://docs.cntd.ru/document/556522744" TargetMode="External"/><Relationship Id="rId111" Type="http://schemas.openxmlformats.org/officeDocument/2006/relationships/hyperlink" Target="https://docs.cntd.ru/document/556522744" TargetMode="External"/><Relationship Id="rId132" Type="http://schemas.openxmlformats.org/officeDocument/2006/relationships/hyperlink" Target="https://docs.cntd.ru/document/556522744" TargetMode="External"/><Relationship Id="rId15" Type="http://schemas.openxmlformats.org/officeDocument/2006/relationships/image" Target="media/image2.png"/><Relationship Id="rId36" Type="http://schemas.openxmlformats.org/officeDocument/2006/relationships/hyperlink" Target="https://docs.cntd.ru/document/1200110791" TargetMode="External"/><Relationship Id="rId57" Type="http://schemas.openxmlformats.org/officeDocument/2006/relationships/hyperlink" Target="https://docs.cntd.ru/document/456028964" TargetMode="External"/><Relationship Id="rId106" Type="http://schemas.openxmlformats.org/officeDocument/2006/relationships/hyperlink" Target="https://docs.cntd.ru/document/556522744" TargetMode="External"/><Relationship Id="rId127" Type="http://schemas.openxmlformats.org/officeDocument/2006/relationships/hyperlink" Target="https://docs.cntd.ru/document/902074017" TargetMode="External"/><Relationship Id="rId10" Type="http://schemas.openxmlformats.org/officeDocument/2006/relationships/hyperlink" Target="https://docs.cntd.ru/document/564556554" TargetMode="External"/><Relationship Id="rId31" Type="http://schemas.openxmlformats.org/officeDocument/2006/relationships/hyperlink" Target="https://docs.cntd.ru/document/1200073866" TargetMode="External"/><Relationship Id="rId52" Type="http://schemas.openxmlformats.org/officeDocument/2006/relationships/hyperlink" Target="https://docs.cntd.ru/document/456050597" TargetMode="External"/><Relationship Id="rId73" Type="http://schemas.openxmlformats.org/officeDocument/2006/relationships/hyperlink" Target="https://docs.cntd.ru/document/556522744" TargetMode="External"/><Relationship Id="rId78" Type="http://schemas.openxmlformats.org/officeDocument/2006/relationships/hyperlink" Target="https://docs.cntd.ru/document/556522744" TargetMode="External"/><Relationship Id="rId94" Type="http://schemas.openxmlformats.org/officeDocument/2006/relationships/hyperlink" Target="https://docs.cntd.ru/document/556522744" TargetMode="External"/><Relationship Id="rId99" Type="http://schemas.openxmlformats.org/officeDocument/2006/relationships/hyperlink" Target="https://docs.cntd.ru/document/556522744" TargetMode="External"/><Relationship Id="rId101" Type="http://schemas.openxmlformats.org/officeDocument/2006/relationships/hyperlink" Target="https://docs.cntd.ru/document/556522744" TargetMode="External"/><Relationship Id="rId122" Type="http://schemas.openxmlformats.org/officeDocument/2006/relationships/hyperlink" Target="https://docs.cntd.ru/document/1200113224" TargetMode="External"/><Relationship Id="rId4" Type="http://schemas.openxmlformats.org/officeDocument/2006/relationships/hyperlink" Target="https://docs.cntd.ru/document/556522744" TargetMode="External"/><Relationship Id="rId9" Type="http://schemas.openxmlformats.org/officeDocument/2006/relationships/hyperlink" Target="https://docs.cntd.ru/document/556499502" TargetMode="External"/><Relationship Id="rId26" Type="http://schemas.openxmlformats.org/officeDocument/2006/relationships/hyperlink" Target="https://docs.cntd.ru/document/1200104690" TargetMode="External"/><Relationship Id="rId47" Type="http://schemas.openxmlformats.org/officeDocument/2006/relationships/hyperlink" Target="https://docs.cntd.ru/document/456039916" TargetMode="External"/><Relationship Id="rId68" Type="http://schemas.openxmlformats.org/officeDocument/2006/relationships/hyperlink" Target="https://docs.cntd.ru/document/556522744" TargetMode="External"/><Relationship Id="rId89" Type="http://schemas.openxmlformats.org/officeDocument/2006/relationships/hyperlink" Target="https://docs.cntd.ru/document/556522744" TargetMode="External"/><Relationship Id="rId112" Type="http://schemas.openxmlformats.org/officeDocument/2006/relationships/hyperlink" Target="https://docs.cntd.ru/document/901919338"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6907</Words>
  <Characters>39370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Татьяна Павловна</dc:creator>
  <cp:keywords/>
  <dc:description/>
  <cp:lastModifiedBy>Терехова Татьяна Павловна</cp:lastModifiedBy>
  <cp:revision>1</cp:revision>
  <dcterms:created xsi:type="dcterms:W3CDTF">2021-05-26T07:37:00Z</dcterms:created>
  <dcterms:modified xsi:type="dcterms:W3CDTF">2021-05-26T07:39:00Z</dcterms:modified>
</cp:coreProperties>
</file>