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76" w:type="dxa"/>
        <w:tblLook w:val="04A0" w:firstRow="1" w:lastRow="0" w:firstColumn="1" w:lastColumn="0" w:noHBand="0" w:noVBand="1"/>
      </w:tblPr>
      <w:tblGrid>
        <w:gridCol w:w="254"/>
        <w:gridCol w:w="1337"/>
        <w:gridCol w:w="267"/>
        <w:gridCol w:w="267"/>
        <w:gridCol w:w="264"/>
        <w:gridCol w:w="222"/>
        <w:gridCol w:w="275"/>
        <w:gridCol w:w="275"/>
        <w:gridCol w:w="1377"/>
        <w:gridCol w:w="584"/>
        <w:gridCol w:w="564"/>
        <w:gridCol w:w="226"/>
        <w:gridCol w:w="2711"/>
        <w:gridCol w:w="509"/>
        <w:gridCol w:w="509"/>
        <w:gridCol w:w="2080"/>
        <w:gridCol w:w="640"/>
        <w:gridCol w:w="320"/>
        <w:gridCol w:w="320"/>
        <w:gridCol w:w="640"/>
      </w:tblGrid>
      <w:tr w:rsidR="00AE47BE" w:rsidRPr="00AE47BE" w:rsidTr="00AE47BE">
        <w:trPr>
          <w:trHeight w:val="3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lang w:eastAsia="ru-RU"/>
              </w:rPr>
              <w:t>Отчет о финансовых результатах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7BE" w:rsidRPr="00AE47BE" w:rsidTr="00AE47BE">
        <w:trPr>
          <w:trHeight w:val="27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Январь - Март 2024 г.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Коды</w:t>
            </w:r>
          </w:p>
        </w:tc>
      </w:tr>
      <w:tr w:rsidR="00AE47BE" w:rsidRPr="00AE47BE" w:rsidTr="00AE47BE">
        <w:trPr>
          <w:trHeight w:val="30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0710002</w:t>
            </w:r>
          </w:p>
        </w:tc>
      </w:tr>
      <w:tr w:rsidR="00AE47BE" w:rsidRPr="00AE47BE" w:rsidTr="00AE47BE">
        <w:trPr>
          <w:trHeight w:val="40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AE47BE" w:rsidRPr="00AE47BE" w:rsidTr="00AE47BE">
        <w:trPr>
          <w:trHeight w:val="480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71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01134108</w:t>
            </w:r>
          </w:p>
        </w:tc>
      </w:tr>
      <w:tr w:rsidR="00AE47BE" w:rsidRPr="00AE47BE" w:rsidTr="00AE47BE">
        <w:trPr>
          <w:trHeight w:val="405"/>
        </w:trPr>
        <w:tc>
          <w:tcPr>
            <w:tcW w:w="4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7712005121</w:t>
            </w:r>
          </w:p>
        </w:tc>
      </w:tr>
      <w:tr w:rsidR="00AE47BE" w:rsidRPr="00AE47BE" w:rsidTr="00AE47BE">
        <w:trPr>
          <w:trHeight w:val="480"/>
        </w:trPr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6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Деятельность в области связи на базе проводных технологий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61.1</w:t>
            </w:r>
          </w:p>
        </w:tc>
      </w:tr>
      <w:tr w:rsidR="00AE47BE" w:rsidRPr="00AE47BE" w:rsidTr="00AE47BE">
        <w:trPr>
          <w:trHeight w:val="240"/>
        </w:trPr>
        <w:tc>
          <w:tcPr>
            <w:tcW w:w="5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 / форма собственности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65241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AE47BE" w:rsidRPr="00AE47BE" w:rsidTr="00AE47BE">
        <w:trPr>
          <w:trHeight w:val="480"/>
        </w:trPr>
        <w:tc>
          <w:tcPr>
            <w:tcW w:w="2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/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унитарная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 / ОКФС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E47BE" w:rsidRPr="00AE47BE" w:rsidTr="00AE47BE">
        <w:trPr>
          <w:trHeight w:val="300"/>
        </w:trPr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тыс. рублей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</w:t>
            </w:r>
          </w:p>
        </w:tc>
      </w:tr>
      <w:tr w:rsidR="00AE47BE" w:rsidRPr="00AE47BE" w:rsidTr="00AE47BE">
        <w:trPr>
          <w:trHeight w:val="2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7BE" w:rsidRPr="00AE47BE" w:rsidTr="00AE47BE">
        <w:trPr>
          <w:trHeight w:val="3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7BE" w:rsidRPr="00AE47BE" w:rsidTr="00AE47BE">
        <w:trPr>
          <w:trHeight w:val="68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7BE" w:rsidRPr="00AE47BE" w:rsidTr="00AE47BE">
        <w:trPr>
          <w:trHeight w:val="69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Март 2024 г.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Март 2023 г.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1 010 490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943 801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Себестоимость продаж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(472 546)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(393 327)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Валовая прибыль (убыток)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537 944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550 474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Коммерческие расходы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(393)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(8 279)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Управленческие расходы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(465 738)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(506 164)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71 813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36 031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 к получению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18 032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9 603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(1 193)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(1 062)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27 737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26 982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(90 695)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(49 433)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до налогообложения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25 694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22 121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(20 546)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(18 646)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налог на прибыль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</w:t>
            </w:r>
          </w:p>
        </w:tc>
        <w:tc>
          <w:tcPr>
            <w:tcW w:w="3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(24 410)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(20 431)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отложенный налог на прибыль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1 785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AE47BE" w:rsidRPr="00AE47BE" w:rsidTr="00AE47BE">
        <w:trPr>
          <w:trHeight w:val="25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BE" w:rsidRPr="00AE47BE" w:rsidRDefault="00AE47BE" w:rsidP="00AE4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3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5 148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BE" w:rsidRPr="00AE47BE" w:rsidRDefault="00AE47BE" w:rsidP="00AE47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7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3 475</w:t>
            </w:r>
          </w:p>
        </w:tc>
      </w:tr>
    </w:tbl>
    <w:p w:rsidR="00151B20" w:rsidRPr="00AE47BE" w:rsidRDefault="00151B20" w:rsidP="00AE47BE">
      <w:bookmarkStart w:id="0" w:name="_GoBack"/>
      <w:bookmarkEnd w:id="0"/>
    </w:p>
    <w:sectPr w:rsidR="00151B20" w:rsidRPr="00AE47BE" w:rsidSect="00AE47B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8"/>
    <w:rsid w:val="00151B20"/>
    <w:rsid w:val="006B30C6"/>
    <w:rsid w:val="00806A68"/>
    <w:rsid w:val="00AE47BE"/>
    <w:rsid w:val="00C10AF8"/>
    <w:rsid w:val="00D5250B"/>
    <w:rsid w:val="00E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69DC8-1FBC-4048-978A-6D0D8D63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4</cp:revision>
  <dcterms:created xsi:type="dcterms:W3CDTF">2024-05-07T09:05:00Z</dcterms:created>
  <dcterms:modified xsi:type="dcterms:W3CDTF">2024-05-07T10:36:00Z</dcterms:modified>
</cp:coreProperties>
</file>