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9197"/>
        <w:gridCol w:w="79"/>
      </w:tblGrid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57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1552"/>
        <w:gridCol w:w="5064"/>
        <w:gridCol w:w="2581"/>
        <w:gridCol w:w="79"/>
      </w:tblGrid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>
            <w:pPr>
              <w:wordWrap w:val="0"/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713A1E" w:rsidRDefault="00713A1E" w:rsidP="00BA36A4">
            <w:pPr>
              <w:wordWrap w:val="0"/>
              <w:jc w:val="center"/>
            </w:pPr>
          </w:p>
        </w:tc>
        <w:tc>
          <w:tcPr>
            <w:tcW w:w="5805" w:type="dxa"/>
            <w:shd w:val="clear" w:color="auto" w:fill="auto"/>
            <w:vAlign w:val="center"/>
          </w:tcPr>
          <w:p w:rsidR="00713A1E" w:rsidRDefault="00713A1E" w:rsidP="00BA36A4">
            <w:pPr>
              <w:wordWrap w:val="0"/>
              <w:jc w:val="center"/>
            </w:pPr>
            <w:r>
              <w:rPr>
                <w:b/>
                <w:sz w:val="20"/>
                <w:szCs w:val="20"/>
              </w:rPr>
              <w:t>Отчет о целевом использовании средств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13A1E" w:rsidRDefault="00713A1E" w:rsidP="00BA36A4">
            <w:pPr>
              <w:wordWrap w:val="0"/>
              <w:jc w:val="center"/>
            </w:pPr>
          </w:p>
        </w:tc>
        <w:tc>
          <w:tcPr>
            <w:tcW w:w="90" w:type="dxa"/>
            <w:shd w:val="clear" w:color="auto" w:fill="auto"/>
            <w:vAlign w:val="center"/>
          </w:tcPr>
          <w:p w:rsidR="00713A1E" w:rsidRDefault="00713A1E" w:rsidP="00BA36A4">
            <w:pPr>
              <w:wordWrap w:val="0"/>
              <w:jc w:val="center"/>
            </w:pPr>
          </w:p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1248"/>
        <w:gridCol w:w="539"/>
        <w:gridCol w:w="829"/>
        <w:gridCol w:w="290"/>
        <w:gridCol w:w="847"/>
        <w:gridCol w:w="1377"/>
        <w:gridCol w:w="1337"/>
        <w:gridCol w:w="1050"/>
        <w:gridCol w:w="591"/>
        <w:gridCol w:w="272"/>
        <w:gridCol w:w="255"/>
        <w:gridCol w:w="572"/>
        <w:gridCol w:w="76"/>
      </w:tblGrid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30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64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5445" w:type="dxa"/>
            <w:gridSpan w:val="5"/>
            <w:shd w:val="clear" w:color="auto" w:fill="auto"/>
            <w:vAlign w:val="center"/>
          </w:tcPr>
          <w:p w:rsidR="00713A1E" w:rsidRDefault="00713A1E" w:rsidP="00BA36A4">
            <w:pPr>
              <w:jc w:val="center"/>
            </w:pPr>
            <w:r>
              <w:rPr>
                <w:b/>
                <w:sz w:val="18"/>
                <w:szCs w:val="18"/>
              </w:rPr>
              <w:t xml:space="preserve"> за Январь - Декабрь 2023 г.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3A1E" w:rsidRDefault="00713A1E" w:rsidP="00BA36A4">
            <w:pPr>
              <w:jc w:val="center"/>
            </w:pPr>
            <w:r>
              <w:rPr>
                <w:b/>
                <w:sz w:val="16"/>
                <w:szCs w:val="16"/>
              </w:rPr>
              <w:t>Коды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>
            <w:r>
              <w:rPr>
                <w:szCs w:val="15"/>
              </w:rPr>
              <w:t xml:space="preserve"> </w:t>
            </w:r>
          </w:p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30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64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96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31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96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60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2775" w:type="dxa"/>
            <w:gridSpan w:val="2"/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920" w:type="dxa"/>
            <w:gridSpan w:val="4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13A1E" w:rsidRDefault="00713A1E" w:rsidP="00BA36A4">
            <w:pPr>
              <w:jc w:val="center"/>
            </w:pPr>
            <w:r>
              <w:rPr>
                <w:b/>
                <w:sz w:val="16"/>
                <w:szCs w:val="16"/>
              </w:rPr>
              <w:t>0710003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30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64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96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31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96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60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2775" w:type="dxa"/>
            <w:gridSpan w:val="2"/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6"/>
                <w:szCs w:val="16"/>
              </w:rPr>
              <w:t>Дата (год, месяц, число)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3A1E" w:rsidRDefault="00713A1E" w:rsidP="00BA36A4">
            <w:pPr>
              <w:wordWrap w:val="0"/>
              <w:jc w:val="center"/>
            </w:pPr>
            <w:r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61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3A1E" w:rsidRDefault="00713A1E" w:rsidP="00BA36A4">
            <w:pPr>
              <w:wordWrap w:val="0"/>
              <w:jc w:val="center"/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13A1E" w:rsidRDefault="00713A1E" w:rsidP="00BA36A4">
            <w:pPr>
              <w:wordWrap w:val="0"/>
              <w:jc w:val="center"/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305" w:type="dxa"/>
            <w:shd w:val="clear" w:color="auto" w:fill="auto"/>
            <w:vAlign w:val="bottom"/>
          </w:tcPr>
          <w:p w:rsidR="00713A1E" w:rsidRDefault="00713A1E" w:rsidP="00BA36A4"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609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b/>
                <w:sz w:val="16"/>
                <w:szCs w:val="16"/>
              </w:rPr>
              <w:t>Ордена Трудового Красного Знамени Федеральное государственное унитарное предприятие "Российские сети вещания и оповещения"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13A1E" w:rsidRDefault="00713A1E" w:rsidP="00BA36A4">
            <w:pPr>
              <w:jc w:val="right"/>
            </w:pPr>
            <w:r>
              <w:rPr>
                <w:sz w:val="16"/>
                <w:szCs w:val="16"/>
              </w:rPr>
              <w:t>по ОКПО</w:t>
            </w:r>
          </w:p>
        </w:tc>
        <w:tc>
          <w:tcPr>
            <w:tcW w:w="1920" w:type="dxa"/>
            <w:gridSpan w:val="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13A1E" w:rsidRDefault="00713A1E" w:rsidP="00BA36A4">
            <w:pPr>
              <w:wordWrap w:val="0"/>
              <w:jc w:val="center"/>
            </w:pPr>
            <w:r>
              <w:rPr>
                <w:b/>
                <w:sz w:val="16"/>
                <w:szCs w:val="16"/>
              </w:rPr>
              <w:t>01134108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4185" w:type="dxa"/>
            <w:gridSpan w:val="5"/>
            <w:shd w:val="clear" w:color="auto" w:fill="auto"/>
            <w:vAlign w:val="center"/>
          </w:tcPr>
          <w:p w:rsidR="00713A1E" w:rsidRDefault="00713A1E" w:rsidP="00BA36A4">
            <w:r>
              <w:rPr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160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60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170" w:type="dxa"/>
            <w:shd w:val="clear" w:color="auto" w:fill="auto"/>
            <w:vAlign w:val="center"/>
          </w:tcPr>
          <w:p w:rsidR="00713A1E" w:rsidRDefault="00713A1E" w:rsidP="00BA36A4">
            <w:pPr>
              <w:jc w:val="right"/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1920" w:type="dxa"/>
            <w:gridSpan w:val="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13A1E" w:rsidRDefault="00713A1E" w:rsidP="00BA36A4">
            <w:pPr>
              <w:wordWrap w:val="0"/>
              <w:jc w:val="center"/>
            </w:pPr>
            <w:r>
              <w:rPr>
                <w:b/>
                <w:sz w:val="16"/>
                <w:szCs w:val="16"/>
              </w:rPr>
              <w:t>7712005121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0" w:type="dxa"/>
            <w:gridSpan w:val="2"/>
            <w:shd w:val="clear" w:color="auto" w:fill="auto"/>
            <w:vAlign w:val="bottom"/>
          </w:tcPr>
          <w:p w:rsidR="00713A1E" w:rsidRDefault="00713A1E" w:rsidP="00BA36A4">
            <w:r>
              <w:rPr>
                <w:sz w:val="16"/>
                <w:szCs w:val="16"/>
              </w:rPr>
              <w:t>Вид экономической</w:t>
            </w:r>
          </w:p>
          <w:p w:rsidR="00713A1E" w:rsidRDefault="00713A1E" w:rsidP="00BA36A4">
            <w:r>
              <w:rPr>
                <w:sz w:val="16"/>
                <w:szCs w:val="16"/>
              </w:rPr>
              <w:t>деятельности</w:t>
            </w:r>
          </w:p>
        </w:tc>
        <w:tc>
          <w:tcPr>
            <w:tcW w:w="544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b/>
                <w:sz w:val="16"/>
                <w:szCs w:val="16"/>
              </w:rPr>
              <w:t>Деятельность в области связи на базе проводных технологий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13A1E" w:rsidRDefault="00713A1E" w:rsidP="00BA36A4">
            <w:pPr>
              <w:jc w:val="right"/>
            </w:pPr>
            <w:r>
              <w:rPr>
                <w:sz w:val="16"/>
                <w:szCs w:val="16"/>
              </w:rPr>
              <w:t>по</w:t>
            </w:r>
          </w:p>
          <w:p w:rsidR="00713A1E" w:rsidRDefault="00713A1E" w:rsidP="00BA36A4">
            <w:pPr>
              <w:jc w:val="right"/>
            </w:pPr>
            <w:r>
              <w:rPr>
                <w:sz w:val="16"/>
                <w:szCs w:val="16"/>
              </w:rPr>
              <w:t>ОКВЭД 2</w:t>
            </w:r>
          </w:p>
        </w:tc>
        <w:tc>
          <w:tcPr>
            <w:tcW w:w="1920" w:type="dxa"/>
            <w:gridSpan w:val="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13A1E" w:rsidRDefault="00713A1E" w:rsidP="00BA36A4">
            <w:pPr>
              <w:jc w:val="center"/>
            </w:pPr>
            <w:r>
              <w:rPr>
                <w:b/>
                <w:sz w:val="16"/>
                <w:szCs w:val="16"/>
              </w:rPr>
              <w:t>61.1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5790" w:type="dxa"/>
            <w:gridSpan w:val="6"/>
            <w:shd w:val="clear" w:color="auto" w:fill="auto"/>
            <w:vAlign w:val="bottom"/>
          </w:tcPr>
          <w:p w:rsidR="00713A1E" w:rsidRDefault="00713A1E" w:rsidP="00BA36A4">
            <w:r>
              <w:rPr>
                <w:sz w:val="16"/>
                <w:szCs w:val="16"/>
              </w:rPr>
              <w:t>Организационно-правовая форма / форма собственности</w:t>
            </w:r>
          </w:p>
        </w:tc>
        <w:tc>
          <w:tcPr>
            <w:tcW w:w="160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17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960" w:type="dxa"/>
            <w:gridSpan w:val="2"/>
            <w:vMerge w:val="restar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3A1E" w:rsidRDefault="00713A1E" w:rsidP="00BA36A4">
            <w:pPr>
              <w:jc w:val="center"/>
            </w:pPr>
            <w:r>
              <w:rPr>
                <w:b/>
                <w:sz w:val="16"/>
                <w:szCs w:val="16"/>
              </w:rPr>
              <w:t>65241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13A1E" w:rsidRDefault="00713A1E" w:rsidP="00BA36A4">
            <w:pPr>
              <w:jc w:val="center"/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291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b/>
                <w:sz w:val="16"/>
                <w:szCs w:val="16"/>
              </w:rPr>
              <w:t>Федеральные государственные унитарные предприятия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6"/>
                <w:szCs w:val="16"/>
              </w:rPr>
              <w:t xml:space="preserve">  /</w:t>
            </w:r>
          </w:p>
        </w:tc>
        <w:tc>
          <w:tcPr>
            <w:tcW w:w="256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b/>
                <w:sz w:val="16"/>
                <w:szCs w:val="16"/>
              </w:rPr>
              <w:t>унитарная</w:t>
            </w:r>
          </w:p>
        </w:tc>
        <w:tc>
          <w:tcPr>
            <w:tcW w:w="2775" w:type="dxa"/>
            <w:gridSpan w:val="2"/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6"/>
                <w:szCs w:val="16"/>
              </w:rPr>
              <w:t>по ОКОПФ / ОКФС</w:t>
            </w:r>
          </w:p>
        </w:tc>
        <w:tc>
          <w:tcPr>
            <w:tcW w:w="960" w:type="dxa"/>
            <w:gridSpan w:val="2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9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0" w:type="dxa"/>
            <w:gridSpan w:val="2"/>
            <w:shd w:val="clear" w:color="auto" w:fill="auto"/>
            <w:vAlign w:val="bottom"/>
          </w:tcPr>
          <w:p w:rsidR="00713A1E" w:rsidRDefault="00713A1E" w:rsidP="00BA36A4">
            <w:r>
              <w:rPr>
                <w:sz w:val="16"/>
                <w:szCs w:val="16"/>
              </w:rPr>
              <w:t>Единица измерения:</w:t>
            </w:r>
          </w:p>
        </w:tc>
        <w:tc>
          <w:tcPr>
            <w:tcW w:w="2235" w:type="dxa"/>
            <w:gridSpan w:val="3"/>
            <w:shd w:val="clear" w:color="auto" w:fill="auto"/>
            <w:vAlign w:val="bottom"/>
          </w:tcPr>
          <w:p w:rsidR="00713A1E" w:rsidRDefault="00713A1E" w:rsidP="00BA36A4">
            <w:r>
              <w:rPr>
                <w:sz w:val="16"/>
                <w:szCs w:val="16"/>
              </w:rPr>
              <w:t>в тыс. рублей</w:t>
            </w:r>
          </w:p>
        </w:tc>
        <w:tc>
          <w:tcPr>
            <w:tcW w:w="160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60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170" w:type="dxa"/>
            <w:shd w:val="clear" w:color="auto" w:fill="auto"/>
            <w:vAlign w:val="center"/>
          </w:tcPr>
          <w:p w:rsidR="00713A1E" w:rsidRDefault="00713A1E" w:rsidP="00BA36A4">
            <w:pPr>
              <w:jc w:val="right"/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920" w:type="dxa"/>
            <w:gridSpan w:val="4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b/>
                <w:sz w:val="16"/>
                <w:szCs w:val="16"/>
              </w:rPr>
              <w:t>384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</w:tbl>
    <w:tbl>
      <w:tblPr>
        <w:tblStyle w:val="TableStyle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9197"/>
        <w:gridCol w:w="79"/>
      </w:tblGrid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57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"/>
        <w:gridCol w:w="156"/>
        <w:gridCol w:w="1047"/>
        <w:gridCol w:w="180"/>
        <w:gridCol w:w="4610"/>
        <w:gridCol w:w="632"/>
        <w:gridCol w:w="1292"/>
        <w:gridCol w:w="1292"/>
        <w:gridCol w:w="75"/>
      </w:tblGrid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Пояснения</w:t>
            </w:r>
          </w:p>
        </w:tc>
        <w:tc>
          <w:tcPr>
            <w:tcW w:w="5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713A1E" w:rsidRDefault="00713A1E" w:rsidP="00BA36A4">
            <w:pPr>
              <w:jc w:val="center"/>
            </w:pPr>
            <w:r>
              <w:rPr>
                <w:sz w:val="16"/>
                <w:szCs w:val="16"/>
              </w:rPr>
              <w:t>За Январь - Декабрь 2023 г.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3A1E" w:rsidRDefault="00713A1E" w:rsidP="00BA36A4">
            <w:pPr>
              <w:jc w:val="center"/>
            </w:pPr>
            <w:r>
              <w:rPr>
                <w:sz w:val="16"/>
                <w:szCs w:val="16"/>
              </w:rPr>
              <w:t>За Январь - Декабрь 2022 г.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>
            <w:r>
              <w:rPr>
                <w:szCs w:val="15"/>
              </w:rPr>
              <w:t xml:space="preserve"> </w:t>
            </w:r>
          </w:p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5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Остаток средств на начало отчетного года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6100</w:t>
            </w:r>
          </w:p>
        </w:tc>
        <w:tc>
          <w:tcPr>
            <w:tcW w:w="147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564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Поступило средств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564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Вступительные взносы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6210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5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Членские взносы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6215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5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Целевые взносы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6220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5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Добровольные имущественные взносы и пожертвования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6230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5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Прибыль от приносящей доход деятельности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6240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5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6250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5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Всего поступило средств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6200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564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Использовано средств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564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Расходы на целевые мероприятия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6310</w:t>
            </w:r>
          </w:p>
        </w:tc>
        <w:tc>
          <w:tcPr>
            <w:tcW w:w="147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22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541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2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541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социальная и благотворительная помощь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6311</w:t>
            </w:r>
          </w:p>
        </w:tc>
        <w:tc>
          <w:tcPr>
            <w:tcW w:w="147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541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проведение конференций, совещаний, семинаров и т.п.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6312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541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иные мероприятия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6313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5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Расходы на содержание аппарата управления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6320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22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541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2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541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расходы, связанные с оплатой труда (включая начисления)</w:t>
            </w:r>
          </w:p>
        </w:tc>
        <w:tc>
          <w:tcPr>
            <w:tcW w:w="69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6321</w:t>
            </w:r>
          </w:p>
        </w:tc>
        <w:tc>
          <w:tcPr>
            <w:tcW w:w="147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541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выплаты, не связанные с оплатой труда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6322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541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расходы на служебные командировки и деловые поездки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6323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541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6324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541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ремонт основных средств и иного имущества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6325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541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6326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5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Приобретение основных средств, инвентаря и иного имущества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6330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5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6350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5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Всего использовано средств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6300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9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56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r>
              <w:rPr>
                <w:sz w:val="18"/>
                <w:szCs w:val="18"/>
              </w:rPr>
              <w:t>Остаток средств на конец отчетного года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8"/>
                <w:szCs w:val="18"/>
              </w:rPr>
              <w:t>6400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</w:tbl>
    <w:tbl>
      <w:tblPr>
        <w:tblStyle w:val="TableStyle5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9197"/>
        <w:gridCol w:w="79"/>
      </w:tblGrid>
      <w:tr w:rsidR="00713A1E" w:rsidTr="00713A1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9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9197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79" w:type="dxa"/>
            <w:shd w:val="clear" w:color="auto" w:fill="auto"/>
            <w:vAlign w:val="bottom"/>
          </w:tcPr>
          <w:p w:rsidR="00713A1E" w:rsidRDefault="00713A1E" w:rsidP="00BA36A4">
            <w:r>
              <w:rPr>
                <w:szCs w:val="15"/>
              </w:rPr>
              <w:t xml:space="preserve"> </w:t>
            </w:r>
          </w:p>
        </w:tc>
      </w:tr>
      <w:tr w:rsidR="00713A1E" w:rsidTr="00713A1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9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9197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79" w:type="dxa"/>
            <w:shd w:val="clear" w:color="auto" w:fill="auto"/>
            <w:vAlign w:val="bottom"/>
          </w:tcPr>
          <w:p w:rsidR="00713A1E" w:rsidRDefault="00713A1E" w:rsidP="00BA36A4"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7"/>
        <w:tblW w:w="4916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"/>
        <w:gridCol w:w="1344"/>
        <w:gridCol w:w="880"/>
        <w:gridCol w:w="273"/>
        <w:gridCol w:w="2217"/>
        <w:gridCol w:w="4333"/>
        <w:gridCol w:w="75"/>
      </w:tblGrid>
      <w:tr w:rsidR="00713A1E" w:rsidTr="00713A1E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7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344" w:type="dxa"/>
            <w:shd w:val="clear" w:color="auto" w:fill="auto"/>
            <w:vAlign w:val="bottom"/>
          </w:tcPr>
          <w:p w:rsidR="00713A1E" w:rsidRDefault="00713A1E" w:rsidP="00BA36A4">
            <w:pPr>
              <w:jc w:val="right"/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8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273" w:type="dxa"/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2217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b/>
                <w:sz w:val="16"/>
                <w:szCs w:val="16"/>
              </w:rPr>
              <w:t>Алексеев Алексей Иванович</w:t>
            </w:r>
          </w:p>
        </w:tc>
        <w:tc>
          <w:tcPr>
            <w:tcW w:w="4333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75" w:type="dxa"/>
            <w:shd w:val="clear" w:color="auto" w:fill="auto"/>
            <w:vAlign w:val="bottom"/>
          </w:tcPr>
          <w:p w:rsidR="00713A1E" w:rsidRDefault="00713A1E" w:rsidP="00BA36A4">
            <w:r>
              <w:rPr>
                <w:szCs w:val="15"/>
              </w:rPr>
              <w:t xml:space="preserve"> </w:t>
            </w:r>
          </w:p>
        </w:tc>
      </w:tr>
      <w:tr w:rsidR="00713A1E" w:rsidTr="00713A1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344" w:type="dxa"/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713A1E" w:rsidRDefault="00713A1E" w:rsidP="00BA36A4">
            <w:pPr>
              <w:wordWrap w:val="0"/>
              <w:jc w:val="center"/>
            </w:pPr>
            <w:r>
              <w:rPr>
                <w:b/>
                <w:sz w:val="12"/>
                <w:szCs w:val="12"/>
              </w:rPr>
              <w:t>(подпись)</w:t>
            </w:r>
          </w:p>
        </w:tc>
        <w:tc>
          <w:tcPr>
            <w:tcW w:w="273" w:type="dxa"/>
            <w:shd w:val="clear" w:color="auto" w:fill="auto"/>
          </w:tcPr>
          <w:p w:rsidR="00713A1E" w:rsidRDefault="00713A1E" w:rsidP="00BA36A4">
            <w:pPr>
              <w:jc w:val="center"/>
            </w:pPr>
          </w:p>
        </w:tc>
        <w:tc>
          <w:tcPr>
            <w:tcW w:w="2217" w:type="dxa"/>
            <w:shd w:val="clear" w:color="auto" w:fill="auto"/>
          </w:tcPr>
          <w:p w:rsidR="00713A1E" w:rsidRDefault="00713A1E" w:rsidP="00BA36A4">
            <w:pPr>
              <w:wordWrap w:val="0"/>
              <w:jc w:val="center"/>
            </w:pPr>
            <w:r>
              <w:rPr>
                <w:b/>
                <w:sz w:val="12"/>
                <w:szCs w:val="12"/>
              </w:rPr>
              <w:t>(расшифровка подписи)</w:t>
            </w:r>
          </w:p>
        </w:tc>
        <w:tc>
          <w:tcPr>
            <w:tcW w:w="4333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75" w:type="dxa"/>
            <w:shd w:val="clear" w:color="auto" w:fill="auto"/>
            <w:vAlign w:val="bottom"/>
          </w:tcPr>
          <w:p w:rsidR="00713A1E" w:rsidRDefault="00713A1E" w:rsidP="00BA36A4"/>
        </w:tc>
      </w:tr>
    </w:tbl>
    <w:tbl>
      <w:tblPr>
        <w:tblStyle w:val="TableStyle8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9197"/>
        <w:gridCol w:w="79"/>
      </w:tblGrid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10575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</w:tbl>
    <w:tbl>
      <w:tblPr>
        <w:tblStyle w:val="TableStyle9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"/>
        <w:gridCol w:w="2032"/>
        <w:gridCol w:w="7167"/>
        <w:gridCol w:w="78"/>
      </w:tblGrid>
      <w:tr w:rsidR="00713A1E" w:rsidTr="00BA36A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22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13A1E" w:rsidRDefault="00713A1E" w:rsidP="00BA36A4">
            <w:pPr>
              <w:jc w:val="center"/>
            </w:pPr>
            <w:r>
              <w:rPr>
                <w:sz w:val="16"/>
                <w:szCs w:val="16"/>
              </w:rPr>
              <w:t>28 февраля 2024 г.</w:t>
            </w:r>
          </w:p>
        </w:tc>
        <w:tc>
          <w:tcPr>
            <w:tcW w:w="8310" w:type="dxa"/>
            <w:shd w:val="clear" w:color="auto" w:fill="auto"/>
            <w:vAlign w:val="bottom"/>
          </w:tcPr>
          <w:p w:rsidR="00713A1E" w:rsidRDefault="00713A1E" w:rsidP="00BA36A4"/>
        </w:tc>
        <w:tc>
          <w:tcPr>
            <w:tcW w:w="90" w:type="dxa"/>
            <w:shd w:val="clear" w:color="auto" w:fill="auto"/>
            <w:vAlign w:val="bottom"/>
          </w:tcPr>
          <w:p w:rsidR="00713A1E" w:rsidRDefault="00713A1E" w:rsidP="00BA36A4"/>
        </w:tc>
      </w:tr>
    </w:tbl>
    <w:p w:rsidR="00713A1E" w:rsidRDefault="00713A1E" w:rsidP="00713A1E"/>
    <w:p w:rsidR="00953247" w:rsidRDefault="00953247">
      <w:bookmarkStart w:id="0" w:name="_GoBack"/>
      <w:bookmarkEnd w:id="0"/>
    </w:p>
    <w:sectPr w:rsidR="0095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19"/>
    <w:rsid w:val="001A3A19"/>
    <w:rsid w:val="00713A1E"/>
    <w:rsid w:val="0095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B4DA"/>
  <w15:chartTrackingRefBased/>
  <w15:docId w15:val="{D4AECA99-9F42-47A4-9740-03F3FDA9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13A1E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713A1E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13A1E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713A1E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713A1E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713A1E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713A1E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713A1E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713A1E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713A1E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Пестерев Игорь Анатольевич</dc:creator>
  <cp:keywords/>
  <dc:description/>
  <cp:lastModifiedBy>Пестерев Игорь Анатольевич</cp:lastModifiedBy>
  <cp:revision>2</cp:revision>
  <dcterms:created xsi:type="dcterms:W3CDTF">2024-04-05T08:52:00Z</dcterms:created>
  <dcterms:modified xsi:type="dcterms:W3CDTF">2024-04-05T08:54:00Z</dcterms:modified>
</cp:coreProperties>
</file>