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997" w:rsidRDefault="00B260CE">
      <w:pPr>
        <w:pStyle w:val="a3"/>
        <w:spacing w:before="113"/>
        <w:ind w:left="4597" w:right="106"/>
        <w:jc w:val="center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937384</wp:posOffset>
            </wp:positionH>
            <wp:positionV relativeFrom="page">
              <wp:posOffset>0</wp:posOffset>
            </wp:positionV>
            <wp:extent cx="6622557" cy="1069848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557" cy="1069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11111"/>
          <w:spacing w:val="-2"/>
          <w:w w:val="105"/>
        </w:rPr>
        <w:t>ОДОБРЕНЫ</w:t>
      </w:r>
    </w:p>
    <w:p w:rsidR="005C7997" w:rsidRDefault="00B260CE">
      <w:pPr>
        <w:pStyle w:val="a3"/>
        <w:spacing w:before="264" w:line="323" w:lineRule="exact"/>
        <w:ind w:left="4615" w:right="106"/>
        <w:jc w:val="center"/>
        <w:rPr>
          <w:rFonts w:ascii="Cambria" w:hAnsi="Cambria"/>
        </w:rPr>
      </w:pPr>
      <w:r>
        <w:rPr>
          <w:rFonts w:ascii="Cambria" w:hAnsi="Cambria"/>
          <w:color w:val="0F0F0F"/>
          <w:w w:val="90"/>
        </w:rPr>
        <w:t>президиумом</w:t>
      </w:r>
      <w:r>
        <w:rPr>
          <w:rFonts w:ascii="Cambria" w:hAnsi="Cambria"/>
          <w:color w:val="0F0F0F"/>
          <w:spacing w:val="60"/>
        </w:rPr>
        <w:t xml:space="preserve"> </w:t>
      </w:r>
      <w:r>
        <w:rPr>
          <w:rFonts w:ascii="Cambria" w:hAnsi="Cambria"/>
          <w:color w:val="0F0F0F"/>
          <w:spacing w:val="-2"/>
        </w:rPr>
        <w:t>Совета</w:t>
      </w:r>
    </w:p>
    <w:p w:rsidR="005C7997" w:rsidRDefault="00B260CE">
      <w:pPr>
        <w:pStyle w:val="a3"/>
        <w:spacing w:line="235" w:lineRule="auto"/>
        <w:ind w:left="4639" w:right="106"/>
        <w:jc w:val="center"/>
        <w:rPr>
          <w:rFonts w:ascii="Cambria" w:hAnsi="Cambria"/>
        </w:rPr>
      </w:pPr>
      <w:r>
        <w:rPr>
          <w:rFonts w:ascii="Cambria" w:hAnsi="Cambria"/>
          <w:color w:val="0E0E0E"/>
          <w:w w:val="90"/>
        </w:rPr>
        <w:t xml:space="preserve">при Президенте Российской Федерации </w:t>
      </w:r>
      <w:r>
        <w:rPr>
          <w:rFonts w:ascii="Cambria" w:hAnsi="Cambria"/>
          <w:color w:val="0E0E0E"/>
          <w:spacing w:val="-4"/>
        </w:rPr>
        <w:t>по</w:t>
      </w:r>
      <w:r>
        <w:rPr>
          <w:rFonts w:ascii="Cambria" w:hAnsi="Cambria"/>
          <w:color w:val="0E0E0E"/>
          <w:spacing w:val="-12"/>
        </w:rPr>
        <w:t xml:space="preserve"> </w:t>
      </w:r>
      <w:r>
        <w:rPr>
          <w:rFonts w:ascii="Cambria" w:hAnsi="Cambria"/>
          <w:color w:val="0E0E0E"/>
          <w:spacing w:val="-4"/>
        </w:rPr>
        <w:t>противодействию</w:t>
      </w:r>
      <w:r>
        <w:rPr>
          <w:rFonts w:ascii="Cambria" w:hAnsi="Cambria"/>
          <w:color w:val="0E0E0E"/>
          <w:spacing w:val="-10"/>
        </w:rPr>
        <w:t xml:space="preserve"> </w:t>
      </w:r>
      <w:r>
        <w:rPr>
          <w:rFonts w:ascii="Cambria" w:hAnsi="Cambria"/>
          <w:color w:val="0E0E0E"/>
          <w:spacing w:val="-4"/>
        </w:rPr>
        <w:t xml:space="preserve">коррупции </w:t>
      </w:r>
      <w:r>
        <w:rPr>
          <w:rFonts w:ascii="Cambria" w:hAnsi="Cambria"/>
          <w:color w:val="0E0E0E"/>
          <w:spacing w:val="-8"/>
        </w:rPr>
        <w:t>(протокол от</w:t>
      </w:r>
      <w:r>
        <w:rPr>
          <w:rFonts w:ascii="Cambria" w:hAnsi="Cambria"/>
          <w:color w:val="0E0E0E"/>
          <w:spacing w:val="-7"/>
        </w:rPr>
        <w:t xml:space="preserve"> </w:t>
      </w:r>
      <w:r>
        <w:rPr>
          <w:rFonts w:ascii="Cambria" w:hAnsi="Cambria"/>
          <w:color w:val="0E0E0E"/>
          <w:spacing w:val="-8"/>
        </w:rPr>
        <w:t>25</w:t>
      </w:r>
      <w:r>
        <w:rPr>
          <w:rFonts w:ascii="Cambria" w:hAnsi="Cambria"/>
          <w:color w:val="0E0E0E"/>
        </w:rPr>
        <w:t xml:space="preserve"> </w:t>
      </w:r>
      <w:r>
        <w:rPr>
          <w:rFonts w:ascii="Cambria" w:hAnsi="Cambria"/>
          <w:color w:val="0E0E0E"/>
          <w:spacing w:val="-8"/>
        </w:rPr>
        <w:t>сентября 2012</w:t>
      </w:r>
      <w:r>
        <w:rPr>
          <w:rFonts w:ascii="Cambria" w:hAnsi="Cambria"/>
          <w:color w:val="0E0E0E"/>
          <w:spacing w:val="-7"/>
        </w:rPr>
        <w:t xml:space="preserve"> </w:t>
      </w:r>
      <w:r>
        <w:rPr>
          <w:rFonts w:ascii="Cambria" w:hAnsi="Cambria"/>
          <w:color w:val="0E0E0E"/>
          <w:spacing w:val="-8"/>
        </w:rPr>
        <w:t>г. №</w:t>
      </w:r>
      <w:r>
        <w:rPr>
          <w:rFonts w:ascii="Cambria" w:hAnsi="Cambria"/>
          <w:color w:val="0E0E0E"/>
          <w:spacing w:val="-6"/>
        </w:rPr>
        <w:t xml:space="preserve"> </w:t>
      </w:r>
      <w:r>
        <w:rPr>
          <w:rFonts w:ascii="Cambria" w:hAnsi="Cambria"/>
          <w:color w:val="0E0E0E"/>
          <w:spacing w:val="-8"/>
        </w:rPr>
        <w:t>34)</w:t>
      </w: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5C7997">
      <w:pPr>
        <w:pStyle w:val="a3"/>
        <w:jc w:val="left"/>
        <w:rPr>
          <w:rFonts w:ascii="Cambria"/>
          <w:sz w:val="38"/>
        </w:rPr>
      </w:pPr>
    </w:p>
    <w:p w:rsidR="005C7997" w:rsidRDefault="00B260CE">
      <w:pPr>
        <w:pStyle w:val="a4"/>
      </w:pPr>
      <w:r>
        <w:rPr>
          <w:color w:val="151515"/>
          <w:w w:val="85"/>
        </w:rPr>
        <w:t>МЕТОДИЧЕСКИЕ</w:t>
      </w:r>
      <w:r>
        <w:rPr>
          <w:color w:val="151515"/>
          <w:spacing w:val="47"/>
          <w:w w:val="150"/>
        </w:rPr>
        <w:t xml:space="preserve"> </w:t>
      </w:r>
      <w:r>
        <w:rPr>
          <w:color w:val="151515"/>
          <w:spacing w:val="-2"/>
          <w:w w:val="95"/>
        </w:rPr>
        <w:t>РЕКОМЕНДАЦИИ</w:t>
      </w:r>
    </w:p>
    <w:p w:rsidR="005C7997" w:rsidRDefault="00B260CE">
      <w:pPr>
        <w:spacing w:before="349" w:line="228" w:lineRule="auto"/>
        <w:ind w:left="1138" w:right="1323" w:firstLine="16"/>
        <w:jc w:val="center"/>
        <w:rPr>
          <w:b/>
          <w:sz w:val="34"/>
        </w:rPr>
      </w:pPr>
      <w:r>
        <w:rPr>
          <w:b/>
          <w:color w:val="151515"/>
          <w:w w:val="115"/>
          <w:sz w:val="34"/>
        </w:rPr>
        <w:t>«ОБЕСПЕЧЕНИЕ ПОВЫШЕНИЯ РЕЗУЛЬТАТИВНОСТИ И ЭФФЕКТИВНОСТИ</w:t>
      </w:r>
    </w:p>
    <w:p w:rsidR="005C7997" w:rsidRDefault="00B260CE">
      <w:pPr>
        <w:spacing w:before="1" w:line="228" w:lineRule="auto"/>
        <w:ind w:left="106" w:right="259"/>
        <w:jc w:val="center"/>
        <w:rPr>
          <w:b/>
          <w:sz w:val="34"/>
        </w:rPr>
      </w:pPr>
      <w:r>
        <w:rPr>
          <w:b/>
          <w:color w:val="151515"/>
          <w:w w:val="115"/>
          <w:sz w:val="34"/>
        </w:rPr>
        <w:t>РАБОТЫ</w:t>
      </w:r>
      <w:r>
        <w:rPr>
          <w:b/>
          <w:color w:val="151515"/>
          <w:spacing w:val="-2"/>
          <w:w w:val="115"/>
          <w:sz w:val="34"/>
        </w:rPr>
        <w:t xml:space="preserve"> </w:t>
      </w:r>
      <w:r>
        <w:rPr>
          <w:b/>
          <w:color w:val="151515"/>
          <w:w w:val="115"/>
          <w:sz w:val="34"/>
        </w:rPr>
        <w:t>ФЕДЕРАЛЬНЫХ</w:t>
      </w:r>
      <w:r>
        <w:rPr>
          <w:b/>
          <w:color w:val="151515"/>
          <w:spacing w:val="-6"/>
          <w:w w:val="115"/>
          <w:sz w:val="34"/>
        </w:rPr>
        <w:t xml:space="preserve"> </w:t>
      </w:r>
      <w:r>
        <w:rPr>
          <w:b/>
          <w:color w:val="151515"/>
          <w:w w:val="115"/>
          <w:sz w:val="34"/>
        </w:rPr>
        <w:t>ОРГАНОВ ИСПОЛНИТЕЛЬНОЙ ВЛАСТИ С ОБРАЩЕНИЯМИ ГРАЖДАН И ОРГАНИЗАЦИЙ ПО ФАКТАМ КОРРУПЦИИ»</w:t>
      </w: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rPr>
          <w:b/>
          <w:sz w:val="46"/>
        </w:rPr>
      </w:pPr>
    </w:p>
    <w:p w:rsidR="005C7997" w:rsidRDefault="005C7997">
      <w:pPr>
        <w:spacing w:before="7"/>
        <w:rPr>
          <w:b/>
          <w:sz w:val="65"/>
        </w:rPr>
      </w:pPr>
    </w:p>
    <w:p w:rsidR="005C7997" w:rsidRDefault="00B260CE">
      <w:pPr>
        <w:pStyle w:val="a3"/>
        <w:spacing w:line="468" w:lineRule="auto"/>
        <w:ind w:left="4182" w:right="4300" w:firstLine="1"/>
        <w:jc w:val="center"/>
        <w:rPr>
          <w:rFonts w:ascii="Cambria" w:hAnsi="Cambria"/>
        </w:rPr>
      </w:pPr>
      <w:r>
        <w:rPr>
          <w:rFonts w:ascii="Cambria" w:hAnsi="Cambria"/>
          <w:color w:val="111111"/>
          <w:spacing w:val="-2"/>
        </w:rPr>
        <w:t xml:space="preserve">Москва </w:t>
      </w:r>
      <w:r>
        <w:rPr>
          <w:rFonts w:ascii="Cambria" w:hAnsi="Cambria"/>
          <w:color w:val="0F0F0F"/>
          <w:w w:val="90"/>
        </w:rPr>
        <w:t>2012</w:t>
      </w:r>
      <w:r>
        <w:rPr>
          <w:rFonts w:ascii="Cambria" w:hAnsi="Cambria"/>
          <w:color w:val="0F0F0F"/>
          <w:spacing w:val="3"/>
        </w:rPr>
        <w:t xml:space="preserve"> </w:t>
      </w:r>
      <w:r>
        <w:rPr>
          <w:rFonts w:ascii="Cambria" w:hAnsi="Cambria"/>
          <w:color w:val="0F0F0F"/>
          <w:spacing w:val="-6"/>
          <w:w w:val="95"/>
        </w:rPr>
        <w:t>год</w:t>
      </w:r>
    </w:p>
    <w:p w:rsidR="005C7997" w:rsidRDefault="005C7997">
      <w:pPr>
        <w:spacing w:line="468" w:lineRule="auto"/>
        <w:jc w:val="center"/>
        <w:rPr>
          <w:rFonts w:ascii="Cambria" w:hAnsi="Cambria"/>
        </w:rPr>
        <w:sectPr w:rsidR="005C7997">
          <w:type w:val="continuous"/>
          <w:pgSz w:w="11910" w:h="16850"/>
          <w:pgMar w:top="800" w:right="1000" w:bottom="280" w:left="1400" w:header="720" w:footer="720" w:gutter="0"/>
          <w:cols w:space="720"/>
        </w:sectPr>
      </w:pPr>
    </w:p>
    <w:p w:rsidR="005C7997" w:rsidRDefault="00B260CE">
      <w:pPr>
        <w:spacing w:before="70"/>
        <w:ind w:right="24"/>
        <w:jc w:val="center"/>
        <w:rPr>
          <w:rFonts w:ascii="Arial"/>
        </w:rPr>
      </w:pPr>
      <w:r>
        <w:rPr>
          <w:rFonts w:ascii="Arial"/>
          <w:color w:val="161616"/>
          <w:w w:val="108"/>
        </w:rPr>
        <w:lastRenderedPageBreak/>
        <w:t>2</w:t>
      </w:r>
    </w:p>
    <w:p w:rsidR="005C7997" w:rsidRDefault="00B260CE">
      <w:pPr>
        <w:pStyle w:val="a3"/>
        <w:spacing w:before="149"/>
        <w:ind w:right="59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61616"/>
          <w:spacing w:val="-2"/>
        </w:rPr>
        <w:t>Содержание</w:t>
      </w:r>
    </w:p>
    <w:p w:rsidR="005C7997" w:rsidRDefault="00B260CE">
      <w:pPr>
        <w:pStyle w:val="a3"/>
        <w:tabs>
          <w:tab w:val="left" w:leader="dot" w:pos="10056"/>
        </w:tabs>
        <w:spacing w:before="404"/>
        <w:ind w:right="2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61616"/>
          <w:spacing w:val="-2"/>
        </w:rPr>
        <w:t>Общие</w:t>
      </w:r>
      <w:r>
        <w:rPr>
          <w:rFonts w:ascii="Times New Roman" w:hAnsi="Times New Roman"/>
          <w:color w:val="161616"/>
          <w:spacing w:val="-12"/>
        </w:rPr>
        <w:t xml:space="preserve"> </w:t>
      </w:r>
      <w:r>
        <w:rPr>
          <w:rFonts w:ascii="Times New Roman" w:hAnsi="Times New Roman"/>
          <w:color w:val="161616"/>
          <w:spacing w:val="-2"/>
        </w:rPr>
        <w:t>положения</w:t>
      </w:r>
      <w:r>
        <w:rPr>
          <w:rFonts w:ascii="Times New Roman" w:hAnsi="Times New Roman"/>
          <w:color w:val="161616"/>
        </w:rPr>
        <w:tab/>
      </w:r>
      <w:r>
        <w:rPr>
          <w:rFonts w:ascii="Times New Roman" w:hAnsi="Times New Roman"/>
          <w:color w:val="161616"/>
          <w:spacing w:val="-10"/>
        </w:rPr>
        <w:t>3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90"/>
          <w:tab w:val="left" w:leader="dot" w:pos="10154"/>
        </w:tabs>
        <w:spacing w:before="356" w:line="362" w:lineRule="auto"/>
        <w:ind w:right="164" w:firstLine="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Правовая основа организации работы с обращениями граждан и организаций по фактам коррупции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10"/>
          <w:sz w:val="28"/>
        </w:rPr>
        <w:t>4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85"/>
          <w:tab w:val="left" w:leader="dot" w:pos="10202"/>
        </w:tabs>
        <w:spacing w:before="195" w:line="362" w:lineRule="auto"/>
        <w:ind w:right="159" w:hanging="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Поступление обращений граждан и организаций по фактам коррупции в федеральный</w:t>
      </w:r>
      <w:r>
        <w:rPr>
          <w:rFonts w:ascii="Times New Roman" w:hAnsi="Times New Roman"/>
          <w:color w:val="161616"/>
          <w:spacing w:val="-4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орган</w:t>
      </w:r>
      <w:r>
        <w:rPr>
          <w:rFonts w:ascii="Times New Roman" w:hAnsi="Times New Roman"/>
          <w:color w:val="161616"/>
          <w:spacing w:val="-1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исполнительной</w:t>
      </w:r>
      <w:r>
        <w:rPr>
          <w:rFonts w:ascii="Times New Roman" w:hAnsi="Times New Roman"/>
          <w:color w:val="161616"/>
          <w:spacing w:val="-17"/>
          <w:sz w:val="28"/>
        </w:rPr>
        <w:t xml:space="preserve"> </w:t>
      </w:r>
      <w:r>
        <w:rPr>
          <w:rFonts w:ascii="Times New Roman" w:hAnsi="Times New Roman"/>
          <w:color w:val="161616"/>
          <w:spacing w:val="-2"/>
          <w:sz w:val="28"/>
        </w:rPr>
        <w:t>власти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10"/>
          <w:sz w:val="28"/>
        </w:rPr>
        <w:t>5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90"/>
          <w:tab w:val="left" w:leader="dot" w:pos="10171"/>
        </w:tabs>
        <w:spacing w:before="196"/>
        <w:ind w:left="138" w:right="174" w:hanging="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Порядок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информирования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граждан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о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способах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поступления обращений граждан и организаций по фактам коррупции в федеральный орган исполнительной</w:t>
      </w:r>
      <w:r>
        <w:rPr>
          <w:rFonts w:ascii="Times New Roman" w:hAnsi="Times New Roman"/>
          <w:color w:val="161616"/>
          <w:spacing w:val="-18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власти</w:t>
      </w:r>
      <w:r>
        <w:rPr>
          <w:rFonts w:ascii="Times New Roman" w:hAnsi="Times New Roman"/>
          <w:color w:val="161616"/>
          <w:spacing w:val="-3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по</w:t>
      </w:r>
      <w:r>
        <w:rPr>
          <w:rFonts w:ascii="Times New Roman" w:hAnsi="Times New Roman"/>
          <w:color w:val="161616"/>
          <w:spacing w:val="-14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вопросам</w:t>
      </w:r>
      <w:r>
        <w:rPr>
          <w:rFonts w:ascii="Times New Roman" w:hAnsi="Times New Roman"/>
          <w:color w:val="161616"/>
          <w:spacing w:val="8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их</w:t>
      </w:r>
      <w:r>
        <w:rPr>
          <w:rFonts w:ascii="Times New Roman" w:hAnsi="Times New Roman"/>
          <w:color w:val="161616"/>
          <w:spacing w:val="-10"/>
          <w:sz w:val="28"/>
        </w:rPr>
        <w:t xml:space="preserve"> </w:t>
      </w:r>
      <w:r>
        <w:rPr>
          <w:rFonts w:ascii="Times New Roman" w:hAnsi="Times New Roman"/>
          <w:color w:val="161616"/>
          <w:spacing w:val="-2"/>
          <w:sz w:val="28"/>
        </w:rPr>
        <w:t>рассмотрения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10"/>
          <w:sz w:val="28"/>
        </w:rPr>
        <w:t>6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85"/>
          <w:tab w:val="left" w:leader="dot" w:pos="10156"/>
        </w:tabs>
        <w:spacing w:before="208"/>
        <w:ind w:left="142" w:right="176" w:hanging="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Порядок рассмотрения обращений граждан и организаций по фактам коррупции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в федеральном органе исполнительной власти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10"/>
          <w:sz w:val="28"/>
        </w:rPr>
        <w:t>8</w:t>
      </w:r>
    </w:p>
    <w:p w:rsidR="005C7997" w:rsidRDefault="00B260CE">
      <w:pPr>
        <w:pStyle w:val="a5"/>
        <w:numPr>
          <w:ilvl w:val="1"/>
          <w:numId w:val="8"/>
        </w:numPr>
        <w:tabs>
          <w:tab w:val="left" w:pos="1250"/>
          <w:tab w:val="left" w:leader="dot" w:pos="10141"/>
        </w:tabs>
        <w:spacing w:before="202"/>
        <w:ind w:right="154" w:firstLine="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Регистрация обращений граждан и организаций по фактам коррупции и принятие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необходимых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организационных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решений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по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 xml:space="preserve">их </w:t>
      </w:r>
      <w:r>
        <w:rPr>
          <w:rFonts w:ascii="Times New Roman" w:hAnsi="Times New Roman"/>
          <w:color w:val="161616"/>
          <w:spacing w:val="-2"/>
          <w:sz w:val="28"/>
        </w:rPr>
        <w:t>рассмотрению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10"/>
          <w:sz w:val="28"/>
        </w:rPr>
        <w:t>8</w:t>
      </w:r>
    </w:p>
    <w:p w:rsidR="005C7997" w:rsidRDefault="00B260CE">
      <w:pPr>
        <w:pStyle w:val="a5"/>
        <w:numPr>
          <w:ilvl w:val="1"/>
          <w:numId w:val="8"/>
        </w:numPr>
        <w:tabs>
          <w:tab w:val="left" w:pos="1249"/>
          <w:tab w:val="left" w:leader="dot" w:pos="10065"/>
        </w:tabs>
        <w:spacing w:before="202" w:line="242" w:lineRule="auto"/>
        <w:ind w:right="161" w:hanging="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Порядок проведения консультаций и предоставления информации о рассмотрении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обращений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граждан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и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организаций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>по</w:t>
      </w:r>
      <w:r>
        <w:rPr>
          <w:rFonts w:ascii="Times New Roman" w:hAnsi="Times New Roman"/>
          <w:color w:val="161616"/>
          <w:spacing w:val="80"/>
          <w:sz w:val="28"/>
        </w:rPr>
        <w:t xml:space="preserve">  </w:t>
      </w:r>
      <w:r>
        <w:rPr>
          <w:rFonts w:ascii="Times New Roman" w:hAnsi="Times New Roman"/>
          <w:color w:val="161616"/>
          <w:sz w:val="28"/>
        </w:rPr>
        <w:t xml:space="preserve">фактам </w:t>
      </w:r>
      <w:r>
        <w:rPr>
          <w:rFonts w:ascii="Times New Roman" w:hAnsi="Times New Roman"/>
          <w:color w:val="161616"/>
          <w:spacing w:val="-2"/>
          <w:sz w:val="28"/>
        </w:rPr>
        <w:t>коррупции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5"/>
          <w:sz w:val="28"/>
        </w:rPr>
        <w:t>11</w:t>
      </w:r>
    </w:p>
    <w:p w:rsidR="005C7997" w:rsidRDefault="00B260CE">
      <w:pPr>
        <w:pStyle w:val="a5"/>
        <w:numPr>
          <w:ilvl w:val="1"/>
          <w:numId w:val="8"/>
        </w:numPr>
        <w:tabs>
          <w:tab w:val="left" w:pos="1245"/>
          <w:tab w:val="left" w:leader="dot" w:pos="10025"/>
        </w:tabs>
        <w:spacing w:before="193" w:line="357" w:lineRule="auto"/>
        <w:ind w:left="690" w:right="181" w:firstLine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Организация рассмотрения обращений граждан и организаций по фактам корру</w:t>
      </w:r>
      <w:r>
        <w:rPr>
          <w:rFonts w:ascii="Times New Roman" w:hAnsi="Times New Roman"/>
          <w:color w:val="161616"/>
          <w:sz w:val="28"/>
        </w:rPr>
        <w:t>пции и подготовки ответа заявителю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6"/>
          <w:sz w:val="28"/>
        </w:rPr>
        <w:t>11</w:t>
      </w:r>
    </w:p>
    <w:p w:rsidR="005C7997" w:rsidRDefault="00B260CE">
      <w:pPr>
        <w:pStyle w:val="a5"/>
        <w:numPr>
          <w:ilvl w:val="1"/>
          <w:numId w:val="8"/>
        </w:numPr>
        <w:tabs>
          <w:tab w:val="left" w:pos="1240"/>
          <w:tab w:val="left" w:leader="dot" w:pos="9603"/>
        </w:tabs>
        <w:spacing w:before="209" w:line="242" w:lineRule="auto"/>
        <w:ind w:left="684" w:right="149" w:firstLine="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Рассмотрение обращений граждан и организаций по фактам коррупции в федеральном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органе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исполнительной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власти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подготовка</w:t>
      </w:r>
      <w:r>
        <w:rPr>
          <w:rFonts w:ascii="Times New Roman" w:hAnsi="Times New Roman"/>
          <w:color w:val="161616"/>
          <w:spacing w:val="80"/>
          <w:w w:val="15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 xml:space="preserve">ответа </w:t>
      </w:r>
      <w:r>
        <w:rPr>
          <w:rFonts w:ascii="Times New Roman" w:hAnsi="Times New Roman"/>
          <w:color w:val="161616"/>
          <w:spacing w:val="-2"/>
          <w:sz w:val="28"/>
        </w:rPr>
        <w:t>заявителю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6"/>
          <w:sz w:val="28"/>
        </w:rPr>
        <w:t>12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71"/>
          <w:tab w:val="left" w:leader="dot" w:pos="10068"/>
        </w:tabs>
        <w:spacing w:before="202" w:line="357" w:lineRule="auto"/>
        <w:ind w:left="128" w:right="163" w:firstLine="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 xml:space="preserve">Контроль за рассмотрением обращений граждан и организаций по фактам </w:t>
      </w:r>
      <w:r>
        <w:rPr>
          <w:rFonts w:ascii="Times New Roman" w:hAnsi="Times New Roman"/>
          <w:color w:val="161616"/>
          <w:spacing w:val="-2"/>
          <w:sz w:val="28"/>
        </w:rPr>
        <w:t>коррупции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5"/>
          <w:sz w:val="28"/>
        </w:rPr>
        <w:t>14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66"/>
          <w:tab w:val="left" w:leader="dot" w:pos="10073"/>
        </w:tabs>
        <w:spacing w:before="199" w:line="357" w:lineRule="auto"/>
        <w:ind w:left="123" w:right="162" w:hanging="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Сроки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рассмотрения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обращений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граждан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организаций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по</w:t>
      </w:r>
      <w:r>
        <w:rPr>
          <w:rFonts w:ascii="Times New Roman" w:hAnsi="Times New Roman"/>
          <w:color w:val="161616"/>
          <w:spacing w:val="80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фактам</w:t>
      </w:r>
      <w:r>
        <w:rPr>
          <w:rFonts w:ascii="Times New Roman" w:hAnsi="Times New Roman"/>
          <w:color w:val="161616"/>
          <w:spacing w:val="40"/>
          <w:sz w:val="28"/>
        </w:rPr>
        <w:t xml:space="preserve"> </w:t>
      </w:r>
      <w:r>
        <w:rPr>
          <w:rFonts w:ascii="Times New Roman" w:hAnsi="Times New Roman"/>
          <w:color w:val="161616"/>
          <w:spacing w:val="-2"/>
          <w:sz w:val="28"/>
        </w:rPr>
        <w:t>коррупции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5"/>
          <w:sz w:val="28"/>
        </w:rPr>
        <w:t>15</w:t>
      </w:r>
    </w:p>
    <w:p w:rsidR="005C7997" w:rsidRDefault="00B260CE">
      <w:pPr>
        <w:pStyle w:val="a5"/>
        <w:numPr>
          <w:ilvl w:val="0"/>
          <w:numId w:val="8"/>
        </w:numPr>
        <w:tabs>
          <w:tab w:val="left" w:pos="472"/>
          <w:tab w:val="left" w:leader="dot" w:pos="10044"/>
        </w:tabs>
        <w:spacing w:before="209"/>
        <w:ind w:left="123" w:right="16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z w:val="28"/>
        </w:rPr>
        <w:t>Мониторинг рассмотрения обращений граждан и организаций по фактам коррупции и размещение информации об итогах их рассмотрения на официальном интернет-сайте</w:t>
      </w:r>
      <w:r>
        <w:rPr>
          <w:rFonts w:ascii="Times New Roman" w:hAnsi="Times New Roman"/>
          <w:color w:val="161616"/>
          <w:spacing w:val="-18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федерального</w:t>
      </w:r>
      <w:r>
        <w:rPr>
          <w:rFonts w:ascii="Times New Roman" w:hAnsi="Times New Roman"/>
          <w:color w:val="161616"/>
          <w:spacing w:val="16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органа</w:t>
      </w:r>
      <w:r>
        <w:rPr>
          <w:rFonts w:ascii="Times New Roman" w:hAnsi="Times New Roman"/>
          <w:color w:val="161616"/>
          <w:spacing w:val="2"/>
          <w:sz w:val="28"/>
        </w:rPr>
        <w:t xml:space="preserve"> </w:t>
      </w:r>
      <w:r>
        <w:rPr>
          <w:rFonts w:ascii="Times New Roman" w:hAnsi="Times New Roman"/>
          <w:color w:val="161616"/>
          <w:sz w:val="28"/>
        </w:rPr>
        <w:t>исполнительной</w:t>
      </w:r>
      <w:r>
        <w:rPr>
          <w:rFonts w:ascii="Times New Roman" w:hAnsi="Times New Roman"/>
          <w:color w:val="161616"/>
          <w:spacing w:val="-7"/>
          <w:sz w:val="28"/>
        </w:rPr>
        <w:t xml:space="preserve"> </w:t>
      </w:r>
      <w:r>
        <w:rPr>
          <w:rFonts w:ascii="Times New Roman" w:hAnsi="Times New Roman"/>
          <w:color w:val="161616"/>
          <w:spacing w:val="-2"/>
          <w:sz w:val="28"/>
        </w:rPr>
        <w:t>власти</w:t>
      </w:r>
      <w:r>
        <w:rPr>
          <w:rFonts w:ascii="Times New Roman" w:hAnsi="Times New Roman"/>
          <w:color w:val="161616"/>
          <w:sz w:val="28"/>
        </w:rPr>
        <w:tab/>
      </w:r>
      <w:r>
        <w:rPr>
          <w:rFonts w:ascii="Times New Roman" w:hAnsi="Times New Roman"/>
          <w:color w:val="161616"/>
          <w:spacing w:val="-5"/>
          <w:sz w:val="28"/>
        </w:rPr>
        <w:t>16</w:t>
      </w:r>
    </w:p>
    <w:p w:rsidR="005C7997" w:rsidRDefault="005C7997">
      <w:pPr>
        <w:jc w:val="both"/>
        <w:rPr>
          <w:rFonts w:ascii="Times New Roman" w:hAnsi="Times New Roman"/>
          <w:sz w:val="28"/>
        </w:rPr>
        <w:sectPr w:rsidR="005C7997">
          <w:pgSz w:w="11910" w:h="16850"/>
          <w:pgMar w:top="520" w:right="143" w:bottom="280" w:left="1240" w:header="720" w:footer="720" w:gutter="0"/>
          <w:cols w:space="720"/>
        </w:sectPr>
      </w:pPr>
    </w:p>
    <w:p w:rsidR="005C7997" w:rsidRDefault="00B260CE">
      <w:pPr>
        <w:spacing w:before="97"/>
        <w:ind w:right="30"/>
        <w:jc w:val="center"/>
        <w:rPr>
          <w:rFonts w:ascii="Agency FB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48773</wp:posOffset>
            </wp:positionH>
            <wp:positionV relativeFrom="page">
              <wp:posOffset>0</wp:posOffset>
            </wp:positionV>
            <wp:extent cx="7511162" cy="106984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6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gency FB"/>
          <w:color w:val="2B2B2B"/>
          <w:sz w:val="25"/>
        </w:rPr>
        <w:t>3</w:t>
      </w:r>
    </w:p>
    <w:p w:rsidR="005C7997" w:rsidRDefault="005C7997">
      <w:pPr>
        <w:pStyle w:val="a3"/>
        <w:jc w:val="left"/>
        <w:rPr>
          <w:rFonts w:ascii="Agency FB"/>
          <w:sz w:val="34"/>
        </w:rPr>
      </w:pPr>
    </w:p>
    <w:p w:rsidR="005C7997" w:rsidRDefault="005C7997">
      <w:pPr>
        <w:pStyle w:val="a3"/>
        <w:spacing w:before="11"/>
        <w:jc w:val="left"/>
        <w:rPr>
          <w:rFonts w:ascii="Agency FB"/>
          <w:sz w:val="31"/>
        </w:rPr>
      </w:pPr>
    </w:p>
    <w:p w:rsidR="005C7997" w:rsidRDefault="00B260CE">
      <w:pPr>
        <w:spacing w:line="350" w:lineRule="exact"/>
        <w:ind w:left="950" w:right="992"/>
        <w:jc w:val="center"/>
        <w:rPr>
          <w:rFonts w:ascii="Arial" w:hAnsi="Arial"/>
          <w:sz w:val="34"/>
        </w:rPr>
      </w:pPr>
      <w:r>
        <w:rPr>
          <w:rFonts w:ascii="Arial" w:hAnsi="Arial"/>
          <w:color w:val="0C0C0C"/>
          <w:w w:val="80"/>
          <w:sz w:val="34"/>
        </w:rPr>
        <w:t>МЕТОДИЧЕСКИЕ</w:t>
      </w:r>
      <w:r>
        <w:rPr>
          <w:rFonts w:ascii="Arial" w:hAnsi="Arial"/>
          <w:color w:val="0C0C0C"/>
          <w:spacing w:val="-2"/>
          <w:sz w:val="34"/>
        </w:rPr>
        <w:t xml:space="preserve"> </w:t>
      </w:r>
      <w:r>
        <w:rPr>
          <w:rFonts w:ascii="Arial" w:hAnsi="Arial"/>
          <w:color w:val="0C0C0C"/>
          <w:spacing w:val="-2"/>
          <w:w w:val="85"/>
          <w:sz w:val="34"/>
        </w:rPr>
        <w:t>РЕКОМЕНДАЦИИ</w:t>
      </w:r>
    </w:p>
    <w:p w:rsidR="005C7997" w:rsidRDefault="00B260CE">
      <w:pPr>
        <w:spacing w:line="293" w:lineRule="exact"/>
        <w:ind w:left="950" w:right="1006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80808"/>
          <w:w w:val="90"/>
          <w:sz w:val="30"/>
        </w:rPr>
        <w:t>по</w:t>
      </w:r>
      <w:r>
        <w:rPr>
          <w:rFonts w:ascii="Times New Roman" w:hAnsi="Times New Roman"/>
          <w:color w:val="080808"/>
          <w:spacing w:val="12"/>
          <w:sz w:val="30"/>
        </w:rPr>
        <w:t xml:space="preserve"> </w:t>
      </w:r>
      <w:r>
        <w:rPr>
          <w:rFonts w:ascii="Times New Roman" w:hAnsi="Times New Roman"/>
          <w:color w:val="080808"/>
          <w:w w:val="90"/>
          <w:sz w:val="30"/>
        </w:rPr>
        <w:t>обеспечению</w:t>
      </w:r>
      <w:r>
        <w:rPr>
          <w:rFonts w:ascii="Times New Roman" w:hAnsi="Times New Roman"/>
          <w:color w:val="080808"/>
          <w:spacing w:val="36"/>
          <w:sz w:val="30"/>
        </w:rPr>
        <w:t xml:space="preserve"> </w:t>
      </w:r>
      <w:r>
        <w:rPr>
          <w:rFonts w:ascii="Times New Roman" w:hAnsi="Times New Roman"/>
          <w:color w:val="080808"/>
          <w:w w:val="90"/>
          <w:sz w:val="30"/>
        </w:rPr>
        <w:t>повышения</w:t>
      </w:r>
      <w:r>
        <w:rPr>
          <w:rFonts w:ascii="Times New Roman" w:hAnsi="Times New Roman"/>
          <w:color w:val="080808"/>
          <w:spacing w:val="45"/>
          <w:sz w:val="30"/>
        </w:rPr>
        <w:t xml:space="preserve"> </w:t>
      </w:r>
      <w:r>
        <w:rPr>
          <w:rFonts w:ascii="Times New Roman" w:hAnsi="Times New Roman"/>
          <w:color w:val="080808"/>
          <w:w w:val="90"/>
          <w:sz w:val="30"/>
        </w:rPr>
        <w:t>результативности</w:t>
      </w:r>
      <w:r>
        <w:rPr>
          <w:rFonts w:ascii="Times New Roman" w:hAnsi="Times New Roman"/>
          <w:color w:val="080808"/>
          <w:spacing w:val="36"/>
          <w:sz w:val="30"/>
        </w:rPr>
        <w:t xml:space="preserve"> </w:t>
      </w:r>
      <w:r>
        <w:rPr>
          <w:rFonts w:ascii="Times New Roman" w:hAnsi="Times New Roman"/>
          <w:color w:val="080808"/>
          <w:w w:val="90"/>
          <w:sz w:val="30"/>
        </w:rPr>
        <w:t>и</w:t>
      </w:r>
      <w:r>
        <w:rPr>
          <w:rFonts w:ascii="Times New Roman" w:hAnsi="Times New Roman"/>
          <w:color w:val="080808"/>
          <w:spacing w:val="28"/>
          <w:sz w:val="30"/>
        </w:rPr>
        <w:t xml:space="preserve"> </w:t>
      </w:r>
      <w:r>
        <w:rPr>
          <w:rFonts w:ascii="Times New Roman" w:hAnsi="Times New Roman"/>
          <w:color w:val="080808"/>
          <w:w w:val="90"/>
          <w:sz w:val="30"/>
        </w:rPr>
        <w:t>эффективности</w:t>
      </w:r>
      <w:r>
        <w:rPr>
          <w:rFonts w:ascii="Times New Roman" w:hAnsi="Times New Roman"/>
          <w:color w:val="080808"/>
          <w:spacing w:val="23"/>
          <w:sz w:val="30"/>
        </w:rPr>
        <w:t xml:space="preserve"> </w:t>
      </w:r>
      <w:r>
        <w:rPr>
          <w:rFonts w:ascii="Times New Roman" w:hAnsi="Times New Roman"/>
          <w:color w:val="080808"/>
          <w:spacing w:val="-2"/>
          <w:w w:val="90"/>
          <w:sz w:val="30"/>
        </w:rPr>
        <w:t>работы</w:t>
      </w:r>
    </w:p>
    <w:p w:rsidR="005C7997" w:rsidRDefault="00B260CE">
      <w:pPr>
        <w:spacing w:before="6" w:line="225" w:lineRule="auto"/>
        <w:ind w:left="950" w:right="991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80808"/>
          <w:w w:val="90"/>
          <w:sz w:val="30"/>
        </w:rPr>
        <w:t>федеральных органов исполнительной власти с обращениями граждан и</w:t>
      </w:r>
      <w:r>
        <w:rPr>
          <w:rFonts w:ascii="Times New Roman" w:hAnsi="Times New Roman"/>
          <w:color w:val="080808"/>
          <w:spacing w:val="80"/>
          <w:sz w:val="30"/>
        </w:rPr>
        <w:t xml:space="preserve"> </w:t>
      </w:r>
      <w:r>
        <w:rPr>
          <w:rFonts w:ascii="Times New Roman" w:hAnsi="Times New Roman"/>
          <w:color w:val="080808"/>
          <w:spacing w:val="-4"/>
          <w:sz w:val="30"/>
        </w:rPr>
        <w:t>организаций</w:t>
      </w:r>
      <w:r>
        <w:rPr>
          <w:rFonts w:ascii="Times New Roman" w:hAnsi="Times New Roman"/>
          <w:color w:val="080808"/>
          <w:spacing w:val="-15"/>
          <w:sz w:val="30"/>
        </w:rPr>
        <w:t xml:space="preserve"> </w:t>
      </w:r>
      <w:r>
        <w:rPr>
          <w:rFonts w:ascii="Times New Roman" w:hAnsi="Times New Roman"/>
          <w:color w:val="080808"/>
          <w:spacing w:val="-4"/>
          <w:sz w:val="30"/>
        </w:rPr>
        <w:t>по</w:t>
      </w:r>
      <w:r>
        <w:rPr>
          <w:rFonts w:ascii="Times New Roman" w:hAnsi="Times New Roman"/>
          <w:color w:val="080808"/>
          <w:spacing w:val="-7"/>
          <w:sz w:val="30"/>
        </w:rPr>
        <w:t xml:space="preserve"> </w:t>
      </w:r>
      <w:r>
        <w:rPr>
          <w:rFonts w:ascii="Times New Roman" w:hAnsi="Times New Roman"/>
          <w:color w:val="080808"/>
          <w:spacing w:val="-4"/>
          <w:sz w:val="30"/>
        </w:rPr>
        <w:t>фактам</w:t>
      </w:r>
      <w:r>
        <w:rPr>
          <w:rFonts w:ascii="Times New Roman" w:hAnsi="Times New Roman"/>
          <w:color w:val="080808"/>
          <w:spacing w:val="-15"/>
          <w:sz w:val="30"/>
        </w:rPr>
        <w:t xml:space="preserve"> </w:t>
      </w:r>
      <w:r>
        <w:rPr>
          <w:rFonts w:ascii="Times New Roman" w:hAnsi="Times New Roman"/>
          <w:color w:val="080808"/>
          <w:spacing w:val="-4"/>
          <w:sz w:val="30"/>
        </w:rPr>
        <w:t>коррупции</w:t>
      </w:r>
    </w:p>
    <w:p w:rsidR="005C7997" w:rsidRDefault="005C7997">
      <w:pPr>
        <w:pStyle w:val="a3"/>
        <w:spacing w:before="6"/>
        <w:jc w:val="left"/>
        <w:rPr>
          <w:rFonts w:ascii="Times New Roman"/>
          <w:sz w:val="31"/>
        </w:rPr>
      </w:pPr>
    </w:p>
    <w:p w:rsidR="005C7997" w:rsidRDefault="00B260CE">
      <w:pPr>
        <w:ind w:left="950" w:right="980"/>
        <w:jc w:val="center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i/>
          <w:color w:val="080808"/>
          <w:spacing w:val="-8"/>
          <w:sz w:val="29"/>
        </w:rPr>
        <w:t>Общие</w:t>
      </w:r>
      <w:r>
        <w:rPr>
          <w:rFonts w:ascii="Times New Roman" w:hAnsi="Times New Roman"/>
          <w:i/>
          <w:color w:val="080808"/>
          <w:spacing w:val="-3"/>
          <w:sz w:val="29"/>
        </w:rPr>
        <w:t xml:space="preserve"> </w:t>
      </w:r>
      <w:r>
        <w:rPr>
          <w:rFonts w:ascii="Times New Roman" w:hAnsi="Times New Roman"/>
          <w:i/>
          <w:color w:val="080808"/>
          <w:spacing w:val="-2"/>
          <w:sz w:val="29"/>
        </w:rPr>
        <w:t>положения</w:t>
      </w:r>
    </w:p>
    <w:p w:rsidR="005C7997" w:rsidRDefault="00B260CE">
      <w:pPr>
        <w:spacing w:before="248" w:line="336" w:lineRule="auto"/>
        <w:ind w:left="135" w:right="162" w:firstLine="708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90909"/>
          <w:sz w:val="30"/>
        </w:rPr>
        <w:t xml:space="preserve">Настоящие методические рекомендации разработаны для федеральных </w:t>
      </w:r>
      <w:r>
        <w:rPr>
          <w:rFonts w:ascii="Times New Roman" w:hAnsi="Times New Roman"/>
          <w:color w:val="090909"/>
          <w:spacing w:val="-8"/>
          <w:sz w:val="30"/>
        </w:rPr>
        <w:t>органов исполнительной</w:t>
      </w:r>
      <w:r>
        <w:rPr>
          <w:rFonts w:ascii="Times New Roman" w:hAnsi="Times New Roman"/>
          <w:color w:val="090909"/>
          <w:spacing w:val="-2"/>
          <w:sz w:val="30"/>
        </w:rPr>
        <w:t xml:space="preserve"> </w:t>
      </w:r>
      <w:r>
        <w:rPr>
          <w:rFonts w:ascii="Times New Roman" w:hAnsi="Times New Roman"/>
          <w:color w:val="090909"/>
          <w:spacing w:val="-8"/>
          <w:sz w:val="30"/>
        </w:rPr>
        <w:t>власти</w:t>
      </w:r>
      <w:r>
        <w:rPr>
          <w:rFonts w:ascii="Times New Roman" w:hAnsi="Times New Roman"/>
          <w:color w:val="090909"/>
          <w:spacing w:val="-9"/>
          <w:sz w:val="30"/>
        </w:rPr>
        <w:t xml:space="preserve"> </w:t>
      </w:r>
      <w:r>
        <w:rPr>
          <w:rFonts w:ascii="Times New Roman" w:hAnsi="Times New Roman"/>
          <w:color w:val="090909"/>
          <w:spacing w:val="-8"/>
          <w:sz w:val="30"/>
        </w:rPr>
        <w:t>на основе положений законодательства</w:t>
      </w:r>
      <w:r>
        <w:rPr>
          <w:rFonts w:ascii="Times New Roman" w:hAnsi="Times New Roman"/>
          <w:color w:val="090909"/>
          <w:spacing w:val="-11"/>
          <w:sz w:val="30"/>
        </w:rPr>
        <w:t xml:space="preserve"> </w:t>
      </w:r>
      <w:r>
        <w:rPr>
          <w:rFonts w:ascii="Times New Roman" w:hAnsi="Times New Roman"/>
          <w:color w:val="090909"/>
          <w:spacing w:val="-8"/>
          <w:sz w:val="30"/>
        </w:rPr>
        <w:t xml:space="preserve">Российской </w:t>
      </w:r>
      <w:r>
        <w:rPr>
          <w:rFonts w:ascii="Times New Roman" w:hAnsi="Times New Roman"/>
          <w:color w:val="090909"/>
          <w:sz w:val="30"/>
        </w:rPr>
        <w:t>Федерации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противодействии</w:t>
      </w:r>
      <w:r>
        <w:rPr>
          <w:rFonts w:ascii="Times New Roman" w:hAnsi="Times New Roman"/>
          <w:color w:val="090909"/>
          <w:spacing w:val="-12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коррупции</w:t>
      </w:r>
      <w:r>
        <w:rPr>
          <w:rFonts w:ascii="Times New Roman" w:hAnsi="Times New Roman"/>
          <w:color w:val="090909"/>
          <w:spacing w:val="-12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и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порядке</w:t>
      </w:r>
      <w:r>
        <w:rPr>
          <w:rFonts w:ascii="Times New Roman" w:hAnsi="Times New Roman"/>
          <w:color w:val="090909"/>
          <w:spacing w:val="-19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рассмотрения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обращений граждан в целях повышения эффективности и результативности работы по рассмотрению</w:t>
      </w:r>
      <w:r>
        <w:rPr>
          <w:rFonts w:ascii="Times New Roman" w:hAnsi="Times New Roman"/>
          <w:color w:val="090909"/>
          <w:spacing w:val="-19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обращений</w:t>
      </w:r>
      <w:r>
        <w:rPr>
          <w:rFonts w:ascii="Times New Roman" w:hAnsi="Times New Roman"/>
          <w:color w:val="090909"/>
          <w:spacing w:val="-12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граждан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и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организаций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по</w:t>
      </w:r>
      <w:r>
        <w:rPr>
          <w:rFonts w:ascii="Times New Roman" w:hAnsi="Times New Roman"/>
          <w:color w:val="090909"/>
          <w:spacing w:val="-9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фактам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коррупции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(далее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w w:val="130"/>
          <w:sz w:val="30"/>
        </w:rPr>
        <w:t xml:space="preserve">- </w:t>
      </w:r>
      <w:r>
        <w:rPr>
          <w:rFonts w:ascii="Times New Roman" w:hAnsi="Times New Roman"/>
          <w:color w:val="090909"/>
          <w:spacing w:val="-2"/>
          <w:sz w:val="30"/>
        </w:rPr>
        <w:t>Обращения).</w:t>
      </w:r>
    </w:p>
    <w:p w:rsidR="005C7997" w:rsidRDefault="00B260CE">
      <w:pPr>
        <w:spacing w:line="336" w:lineRule="auto"/>
        <w:ind w:left="133" w:right="159" w:firstLine="702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90909"/>
          <w:position w:val="1"/>
          <w:sz w:val="30"/>
        </w:rPr>
        <w:t>Данная</w:t>
      </w:r>
      <w:r>
        <w:rPr>
          <w:rFonts w:ascii="Times New Roman" w:hAnsi="Times New Roman"/>
          <w:color w:val="090909"/>
          <w:spacing w:val="80"/>
          <w:position w:val="1"/>
          <w:sz w:val="30"/>
        </w:rPr>
        <w:t xml:space="preserve"> </w:t>
      </w:r>
      <w:r>
        <w:rPr>
          <w:rFonts w:ascii="Times New Roman" w:hAnsi="Times New Roman"/>
          <w:color w:val="090909"/>
          <w:position w:val="1"/>
          <w:sz w:val="30"/>
        </w:rPr>
        <w:t>работа</w:t>
      </w:r>
      <w:r>
        <w:rPr>
          <w:rFonts w:ascii="Times New Roman" w:hAnsi="Times New Roman"/>
          <w:color w:val="090909"/>
          <w:spacing w:val="80"/>
          <w:position w:val="1"/>
          <w:sz w:val="30"/>
        </w:rPr>
        <w:t xml:space="preserve"> </w:t>
      </w:r>
      <w:r>
        <w:rPr>
          <w:rFonts w:ascii="Times New Roman" w:hAnsi="Times New Roman"/>
          <w:color w:val="090909"/>
          <w:position w:val="1"/>
          <w:sz w:val="30"/>
        </w:rPr>
        <w:t>ведется</w:t>
      </w:r>
      <w:r>
        <w:rPr>
          <w:rFonts w:ascii="Times New Roman" w:hAnsi="Times New Roman"/>
          <w:color w:val="090909"/>
          <w:spacing w:val="80"/>
          <w:position w:val="1"/>
          <w:sz w:val="30"/>
        </w:rPr>
        <w:t xml:space="preserve"> </w:t>
      </w:r>
      <w:r>
        <w:rPr>
          <w:rFonts w:ascii="Times New Roman" w:hAnsi="Times New Roman"/>
          <w:color w:val="090909"/>
          <w:position w:val="1"/>
          <w:sz w:val="30"/>
        </w:rPr>
        <w:t>федеральными</w:t>
      </w:r>
      <w:r>
        <w:rPr>
          <w:rFonts w:ascii="Times New Roman" w:hAnsi="Times New Roman"/>
          <w:color w:val="090909"/>
          <w:spacing w:val="80"/>
          <w:position w:val="1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органами</w:t>
      </w:r>
      <w:r>
        <w:rPr>
          <w:rFonts w:ascii="Times New Roman" w:hAnsi="Times New Roman"/>
          <w:color w:val="090909"/>
          <w:spacing w:val="8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 xml:space="preserve">исполнительной власти во исполнение мероприятий ведомственных планов противодействия </w:t>
      </w:r>
      <w:r>
        <w:rPr>
          <w:rFonts w:ascii="Times New Roman" w:hAnsi="Times New Roman"/>
          <w:color w:val="090909"/>
          <w:spacing w:val="-10"/>
          <w:sz w:val="30"/>
        </w:rPr>
        <w:t>коррупции</w:t>
      </w:r>
      <w:r>
        <w:rPr>
          <w:rFonts w:ascii="Times New Roman" w:hAnsi="Times New Roman"/>
          <w:color w:val="090909"/>
          <w:spacing w:val="-9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(раздел</w:t>
      </w:r>
      <w:r>
        <w:rPr>
          <w:rFonts w:ascii="Times New Roman" w:hAnsi="Times New Roman"/>
          <w:color w:val="090909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3</w:t>
      </w:r>
      <w:r>
        <w:rPr>
          <w:rFonts w:ascii="Times New Roman" w:hAnsi="Times New Roman"/>
          <w:color w:val="090909"/>
          <w:spacing w:val="24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«Взаимодействие</w:t>
      </w:r>
      <w:r>
        <w:rPr>
          <w:rFonts w:ascii="Times New Roman" w:hAnsi="Times New Roman"/>
          <w:color w:val="090909"/>
          <w:spacing w:val="-6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федеральных</w:t>
      </w:r>
      <w:r>
        <w:rPr>
          <w:rFonts w:ascii="Times New Roman" w:hAnsi="Times New Roman"/>
          <w:color w:val="090909"/>
          <w:spacing w:val="-2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органов</w:t>
      </w:r>
      <w:r>
        <w:rPr>
          <w:rFonts w:ascii="Times New Roman" w:hAnsi="Times New Roman"/>
          <w:color w:val="090909"/>
          <w:spacing w:val="-2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>исполнительной</w:t>
      </w:r>
      <w:r>
        <w:rPr>
          <w:rFonts w:ascii="Times New Roman" w:hAnsi="Times New Roman"/>
          <w:color w:val="090909"/>
          <w:spacing w:val="-9"/>
          <w:sz w:val="30"/>
        </w:rPr>
        <w:t xml:space="preserve"> </w:t>
      </w:r>
      <w:r>
        <w:rPr>
          <w:rFonts w:ascii="Times New Roman" w:hAnsi="Times New Roman"/>
          <w:color w:val="090909"/>
          <w:spacing w:val="-10"/>
          <w:sz w:val="30"/>
        </w:rPr>
        <w:t xml:space="preserve">власти </w:t>
      </w:r>
      <w:r>
        <w:rPr>
          <w:rFonts w:ascii="Times New Roman" w:hAnsi="Times New Roman"/>
          <w:color w:val="090909"/>
          <w:sz w:val="30"/>
        </w:rPr>
        <w:t>с</w:t>
      </w:r>
      <w:r>
        <w:rPr>
          <w:rFonts w:ascii="Times New Roman" w:hAnsi="Times New Roman"/>
          <w:color w:val="090909"/>
          <w:spacing w:val="-8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институтами гражданского</w:t>
      </w:r>
      <w:r>
        <w:rPr>
          <w:rFonts w:ascii="Times New Roman" w:hAnsi="Times New Roman"/>
          <w:color w:val="090909"/>
          <w:spacing w:val="-1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общества</w:t>
      </w:r>
      <w:r>
        <w:rPr>
          <w:rFonts w:ascii="Times New Roman" w:hAnsi="Times New Roman"/>
          <w:color w:val="090909"/>
          <w:spacing w:val="-3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и</w:t>
      </w:r>
      <w:r>
        <w:rPr>
          <w:rFonts w:ascii="Times New Roman" w:hAnsi="Times New Roman"/>
          <w:color w:val="090909"/>
          <w:spacing w:val="-3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гражданами</w:t>
      </w:r>
      <w:r>
        <w:rPr>
          <w:rFonts w:ascii="Times New Roman" w:hAnsi="Times New Roman"/>
          <w:color w:val="090909"/>
          <w:sz w:val="30"/>
        </w:rPr>
        <w:t>,</w:t>
      </w:r>
      <w:r>
        <w:rPr>
          <w:rFonts w:ascii="Times New Roman" w:hAnsi="Times New Roman"/>
          <w:color w:val="090909"/>
          <w:spacing w:val="-1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обеспечение</w:t>
      </w:r>
      <w:r>
        <w:rPr>
          <w:rFonts w:ascii="Times New Roman" w:hAnsi="Times New Roman"/>
          <w:color w:val="090909"/>
          <w:spacing w:val="-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доступности информации о деятел</w:t>
      </w:r>
      <w:r>
        <w:rPr>
          <w:rFonts w:ascii="Times New Roman" w:hAnsi="Times New Roman"/>
          <w:color w:val="090909"/>
          <w:sz w:val="30"/>
        </w:rPr>
        <w:t xml:space="preserve">ьности федерального органа исполнительной власти»), </w:t>
      </w:r>
      <w:r>
        <w:rPr>
          <w:rFonts w:ascii="Times New Roman" w:hAnsi="Times New Roman"/>
          <w:color w:val="090909"/>
          <w:spacing w:val="-2"/>
          <w:sz w:val="30"/>
        </w:rPr>
        <w:t>разрабатываемых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в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соответствии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с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положениями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федерального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 xml:space="preserve">законодательства </w:t>
      </w:r>
      <w:r>
        <w:rPr>
          <w:rFonts w:ascii="Times New Roman" w:hAnsi="Times New Roman"/>
          <w:color w:val="090909"/>
          <w:sz w:val="30"/>
        </w:rPr>
        <w:t xml:space="preserve">о противодействии коррупции, Национальной стратегией противодействия </w:t>
      </w:r>
      <w:r>
        <w:rPr>
          <w:rFonts w:ascii="Times New Roman" w:hAnsi="Times New Roman"/>
          <w:color w:val="090909"/>
          <w:spacing w:val="-6"/>
          <w:sz w:val="30"/>
        </w:rPr>
        <w:t>коррупции,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утвержденной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Указом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Президента</w:t>
      </w:r>
      <w:r>
        <w:rPr>
          <w:rFonts w:ascii="Times New Roman" w:hAnsi="Times New Roman"/>
          <w:color w:val="090909"/>
          <w:spacing w:val="-12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Российской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Федерации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от</w:t>
      </w:r>
      <w:r>
        <w:rPr>
          <w:rFonts w:ascii="Times New Roman" w:hAnsi="Times New Roman"/>
          <w:color w:val="090909"/>
          <w:spacing w:val="-10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13</w:t>
      </w:r>
      <w:r>
        <w:rPr>
          <w:rFonts w:ascii="Times New Roman" w:hAnsi="Times New Roman"/>
          <w:color w:val="090909"/>
          <w:spacing w:val="-7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 xml:space="preserve">апреля </w:t>
      </w:r>
      <w:r>
        <w:rPr>
          <w:rFonts w:ascii="Times New Roman" w:hAnsi="Times New Roman"/>
          <w:color w:val="090909"/>
          <w:sz w:val="30"/>
        </w:rPr>
        <w:t xml:space="preserve">201О г. № 460, и Национальным планом противодействия коррупции на </w:t>
      </w:r>
      <w:r>
        <w:rPr>
          <w:rFonts w:ascii="Times New Roman" w:hAnsi="Times New Roman"/>
          <w:color w:val="090909"/>
          <w:spacing w:val="-2"/>
          <w:sz w:val="30"/>
        </w:rPr>
        <w:t>соответствующий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sz w:val="30"/>
        </w:rPr>
        <w:t>период.</w:t>
      </w:r>
    </w:p>
    <w:p w:rsidR="005C7997" w:rsidRDefault="00B260CE">
      <w:pPr>
        <w:spacing w:before="1" w:line="336" w:lineRule="auto"/>
        <w:ind w:left="131" w:right="166" w:firstLine="704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90909"/>
          <w:sz w:val="30"/>
        </w:rPr>
        <w:t xml:space="preserve">Обеспечение объективного и своевременного рассмотрения Обращений </w:t>
      </w:r>
      <w:r>
        <w:rPr>
          <w:rFonts w:ascii="Times New Roman" w:hAnsi="Times New Roman"/>
          <w:color w:val="090909"/>
          <w:spacing w:val="-4"/>
          <w:sz w:val="30"/>
        </w:rPr>
        <w:t>позволит</w:t>
      </w:r>
      <w:r>
        <w:rPr>
          <w:rFonts w:ascii="Times New Roman" w:hAnsi="Times New Roman"/>
          <w:color w:val="090909"/>
          <w:spacing w:val="-12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оперативно</w:t>
      </w:r>
      <w:r>
        <w:rPr>
          <w:rFonts w:ascii="Times New Roman" w:hAnsi="Times New Roman"/>
          <w:color w:val="090909"/>
          <w:spacing w:val="-5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выявлять</w:t>
      </w:r>
      <w:r>
        <w:rPr>
          <w:rFonts w:ascii="Times New Roman" w:hAnsi="Times New Roman"/>
          <w:color w:val="090909"/>
          <w:spacing w:val="-9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и</w:t>
      </w:r>
      <w:r>
        <w:rPr>
          <w:rFonts w:ascii="Times New Roman" w:hAnsi="Times New Roman"/>
          <w:color w:val="090909"/>
          <w:spacing w:val="-13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пресекать</w:t>
      </w:r>
      <w:r>
        <w:rPr>
          <w:rFonts w:ascii="Times New Roman" w:hAnsi="Times New Roman"/>
          <w:color w:val="090909"/>
          <w:spacing w:val="-14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проявления</w:t>
      </w:r>
      <w:r>
        <w:rPr>
          <w:rFonts w:ascii="Times New Roman" w:hAnsi="Times New Roman"/>
          <w:color w:val="090909"/>
          <w:spacing w:val="-6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коррупции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 xml:space="preserve">в федеральных </w:t>
      </w:r>
      <w:r>
        <w:rPr>
          <w:rFonts w:ascii="Times New Roman" w:hAnsi="Times New Roman"/>
          <w:color w:val="090909"/>
          <w:sz w:val="30"/>
        </w:rPr>
        <w:t>органах</w:t>
      </w:r>
      <w:r>
        <w:rPr>
          <w:rFonts w:ascii="Times New Roman" w:hAnsi="Times New Roman"/>
          <w:color w:val="090909"/>
          <w:spacing w:val="71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исполнительной</w:t>
      </w:r>
      <w:r>
        <w:rPr>
          <w:rFonts w:ascii="Times New Roman" w:hAnsi="Times New Roman"/>
          <w:color w:val="090909"/>
          <w:spacing w:val="73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власти,</w:t>
      </w:r>
      <w:r>
        <w:rPr>
          <w:rFonts w:ascii="Times New Roman" w:hAnsi="Times New Roman"/>
          <w:color w:val="090909"/>
          <w:spacing w:val="78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а</w:t>
      </w:r>
      <w:r>
        <w:rPr>
          <w:rFonts w:ascii="Times New Roman" w:hAnsi="Times New Roman"/>
          <w:color w:val="090909"/>
          <w:spacing w:val="70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также</w:t>
      </w:r>
      <w:r>
        <w:rPr>
          <w:rFonts w:ascii="Times New Roman" w:hAnsi="Times New Roman"/>
          <w:color w:val="090909"/>
          <w:spacing w:val="68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принимать</w:t>
      </w:r>
      <w:r>
        <w:rPr>
          <w:rFonts w:ascii="Times New Roman" w:hAnsi="Times New Roman"/>
          <w:color w:val="090909"/>
          <w:spacing w:val="70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меры</w:t>
      </w:r>
      <w:r>
        <w:rPr>
          <w:rFonts w:ascii="Times New Roman" w:hAnsi="Times New Roman"/>
          <w:color w:val="090909"/>
          <w:spacing w:val="67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по</w:t>
      </w:r>
      <w:r>
        <w:rPr>
          <w:rFonts w:ascii="Times New Roman" w:hAnsi="Times New Roman"/>
          <w:color w:val="090909"/>
          <w:spacing w:val="66"/>
          <w:w w:val="150"/>
          <w:sz w:val="30"/>
        </w:rPr>
        <w:t xml:space="preserve"> </w:t>
      </w:r>
      <w:r>
        <w:rPr>
          <w:rFonts w:ascii="Times New Roman" w:hAnsi="Times New Roman"/>
          <w:color w:val="090909"/>
          <w:spacing w:val="-5"/>
          <w:sz w:val="30"/>
        </w:rPr>
        <w:t>устранению</w:t>
      </w:r>
    </w:p>
    <w:p w:rsidR="005C7997" w:rsidRDefault="00B260CE">
      <w:pPr>
        <w:spacing w:line="343" w:lineRule="exact"/>
        <w:ind w:left="131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90909"/>
          <w:w w:val="90"/>
          <w:sz w:val="30"/>
        </w:rPr>
        <w:t>последствий</w:t>
      </w:r>
      <w:r>
        <w:rPr>
          <w:rFonts w:ascii="Times New Roman" w:hAnsi="Times New Roman"/>
          <w:color w:val="090909"/>
          <w:spacing w:val="26"/>
          <w:sz w:val="30"/>
        </w:rPr>
        <w:t xml:space="preserve"> </w:t>
      </w:r>
      <w:r>
        <w:rPr>
          <w:rFonts w:ascii="Times New Roman" w:hAnsi="Times New Roman"/>
          <w:color w:val="090909"/>
          <w:w w:val="90"/>
          <w:sz w:val="30"/>
        </w:rPr>
        <w:t>таких</w:t>
      </w:r>
      <w:r>
        <w:rPr>
          <w:rFonts w:ascii="Times New Roman" w:hAnsi="Times New Roman"/>
          <w:color w:val="090909"/>
          <w:spacing w:val="13"/>
          <w:sz w:val="30"/>
        </w:rPr>
        <w:t xml:space="preserve"> </w:t>
      </w:r>
      <w:r>
        <w:rPr>
          <w:rFonts w:ascii="Times New Roman" w:hAnsi="Times New Roman"/>
          <w:color w:val="090909"/>
          <w:spacing w:val="-2"/>
          <w:w w:val="90"/>
          <w:sz w:val="30"/>
        </w:rPr>
        <w:t>проявлений.</w:t>
      </w:r>
    </w:p>
    <w:p w:rsidR="005C7997" w:rsidRDefault="00B260CE">
      <w:pPr>
        <w:spacing w:before="4" w:line="314" w:lineRule="auto"/>
        <w:ind w:left="129" w:right="160" w:firstLine="701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C0C0C"/>
          <w:position w:val="1"/>
          <w:sz w:val="44"/>
        </w:rPr>
        <w:t xml:space="preserve">в </w:t>
      </w:r>
      <w:r>
        <w:rPr>
          <w:rFonts w:ascii="Times New Roman" w:hAnsi="Times New Roman"/>
          <w:color w:val="090909"/>
          <w:sz w:val="30"/>
        </w:rPr>
        <w:t xml:space="preserve">настоящих методических рекомендациях </w:t>
      </w:r>
      <w:r>
        <w:rPr>
          <w:rFonts w:ascii="Times New Roman" w:hAnsi="Times New Roman"/>
          <w:color w:val="080808"/>
          <w:sz w:val="30"/>
        </w:rPr>
        <w:t xml:space="preserve">рассматривается </w:t>
      </w:r>
      <w:r>
        <w:rPr>
          <w:rFonts w:ascii="Times New Roman" w:hAnsi="Times New Roman"/>
          <w:color w:val="090909"/>
          <w:sz w:val="30"/>
        </w:rPr>
        <w:t>последовательность</w:t>
      </w:r>
      <w:r>
        <w:rPr>
          <w:rFonts w:ascii="Times New Roman" w:hAnsi="Times New Roman"/>
          <w:color w:val="090909"/>
          <w:spacing w:val="-19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процедур</w:t>
      </w:r>
      <w:r>
        <w:rPr>
          <w:rFonts w:ascii="Times New Roman" w:hAnsi="Times New Roman"/>
          <w:color w:val="090909"/>
          <w:spacing w:val="-19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при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работе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с</w:t>
      </w:r>
      <w:r>
        <w:rPr>
          <w:rFonts w:ascii="Times New Roman" w:hAnsi="Times New Roman"/>
          <w:color w:val="090909"/>
          <w:spacing w:val="-17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Обращениями</w:t>
      </w:r>
      <w:r>
        <w:rPr>
          <w:rFonts w:ascii="Times New Roman" w:hAnsi="Times New Roman"/>
          <w:color w:val="090909"/>
          <w:spacing w:val="-14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в</w:t>
      </w:r>
      <w:r>
        <w:rPr>
          <w:rFonts w:ascii="Times New Roman" w:hAnsi="Times New Roman"/>
          <w:color w:val="090909"/>
          <w:spacing w:val="-16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>федеральном</w:t>
      </w:r>
      <w:r>
        <w:rPr>
          <w:rFonts w:ascii="Times New Roman" w:hAnsi="Times New Roman"/>
          <w:color w:val="090909"/>
          <w:spacing w:val="-15"/>
          <w:sz w:val="30"/>
        </w:rPr>
        <w:t xml:space="preserve"> </w:t>
      </w:r>
      <w:r>
        <w:rPr>
          <w:rFonts w:ascii="Times New Roman" w:hAnsi="Times New Roman"/>
          <w:color w:val="090909"/>
          <w:sz w:val="30"/>
        </w:rPr>
        <w:t xml:space="preserve">органе </w:t>
      </w:r>
      <w:r>
        <w:rPr>
          <w:rFonts w:ascii="Times New Roman" w:hAnsi="Times New Roman"/>
          <w:color w:val="090909"/>
          <w:spacing w:val="-6"/>
          <w:sz w:val="30"/>
        </w:rPr>
        <w:t>исполнительной</w:t>
      </w:r>
      <w:r>
        <w:rPr>
          <w:rFonts w:ascii="Times New Roman" w:hAnsi="Times New Roman"/>
          <w:color w:val="090909"/>
          <w:spacing w:val="54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власти,</w:t>
      </w:r>
      <w:r>
        <w:rPr>
          <w:rFonts w:ascii="Times New Roman" w:hAnsi="Times New Roman"/>
          <w:color w:val="090909"/>
          <w:spacing w:val="57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учитывающих</w:t>
      </w:r>
      <w:r>
        <w:rPr>
          <w:rFonts w:ascii="Times New Roman" w:hAnsi="Times New Roman"/>
          <w:color w:val="090909"/>
          <w:spacing w:val="59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специальный</w:t>
      </w:r>
      <w:r>
        <w:rPr>
          <w:rFonts w:ascii="Times New Roman" w:hAnsi="Times New Roman"/>
          <w:color w:val="090909"/>
          <w:spacing w:val="60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порядок</w:t>
      </w:r>
      <w:r>
        <w:rPr>
          <w:rFonts w:ascii="Times New Roman" w:hAnsi="Times New Roman"/>
          <w:color w:val="090909"/>
          <w:spacing w:val="51"/>
          <w:sz w:val="30"/>
        </w:rPr>
        <w:t xml:space="preserve"> </w:t>
      </w:r>
      <w:r>
        <w:rPr>
          <w:rFonts w:ascii="Times New Roman" w:hAnsi="Times New Roman"/>
          <w:color w:val="090909"/>
          <w:spacing w:val="-6"/>
          <w:sz w:val="30"/>
        </w:rPr>
        <w:t>при</w:t>
      </w:r>
      <w:r>
        <w:rPr>
          <w:rFonts w:ascii="Times New Roman" w:hAnsi="Times New Roman"/>
          <w:color w:val="090909"/>
          <w:spacing w:val="48"/>
          <w:sz w:val="30"/>
        </w:rPr>
        <w:t xml:space="preserve"> </w:t>
      </w:r>
      <w:r>
        <w:rPr>
          <w:rFonts w:ascii="Times New Roman" w:hAnsi="Times New Roman"/>
          <w:color w:val="090909"/>
          <w:spacing w:val="-8"/>
          <w:sz w:val="30"/>
        </w:rPr>
        <w:t>рассмотрении</w:t>
      </w:r>
    </w:p>
    <w:p w:rsidR="005C7997" w:rsidRDefault="00B260CE">
      <w:pPr>
        <w:spacing w:before="17"/>
        <w:ind w:left="128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90909"/>
          <w:spacing w:val="-4"/>
          <w:sz w:val="30"/>
        </w:rPr>
        <w:t>Обращений,</w:t>
      </w:r>
      <w:r>
        <w:rPr>
          <w:rFonts w:ascii="Times New Roman" w:hAnsi="Times New Roman"/>
          <w:color w:val="090909"/>
          <w:spacing w:val="60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в</w:t>
      </w:r>
      <w:r>
        <w:rPr>
          <w:rFonts w:ascii="Times New Roman" w:hAnsi="Times New Roman"/>
          <w:color w:val="090909"/>
          <w:spacing w:val="66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которых</w:t>
      </w:r>
      <w:r>
        <w:rPr>
          <w:rFonts w:ascii="Times New Roman" w:hAnsi="Times New Roman"/>
          <w:color w:val="090909"/>
          <w:spacing w:val="60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содержится</w:t>
      </w:r>
      <w:r>
        <w:rPr>
          <w:rFonts w:ascii="Times New Roman" w:hAnsi="Times New Roman"/>
          <w:color w:val="090909"/>
          <w:spacing w:val="64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информация</w:t>
      </w:r>
      <w:r>
        <w:rPr>
          <w:rFonts w:ascii="Times New Roman" w:hAnsi="Times New Roman"/>
          <w:color w:val="090909"/>
          <w:spacing w:val="64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о</w:t>
      </w:r>
      <w:r>
        <w:rPr>
          <w:rFonts w:ascii="Times New Roman" w:hAnsi="Times New Roman"/>
          <w:color w:val="090909"/>
          <w:spacing w:val="55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возможных</w:t>
      </w:r>
      <w:r>
        <w:rPr>
          <w:rFonts w:ascii="Times New Roman" w:hAnsi="Times New Roman"/>
          <w:color w:val="090909"/>
          <w:spacing w:val="62"/>
          <w:sz w:val="30"/>
        </w:rPr>
        <w:t xml:space="preserve"> </w:t>
      </w:r>
      <w:r>
        <w:rPr>
          <w:rFonts w:ascii="Times New Roman" w:hAnsi="Times New Roman"/>
          <w:color w:val="090909"/>
          <w:spacing w:val="-4"/>
          <w:sz w:val="30"/>
        </w:rPr>
        <w:t>коррупционных</w:t>
      </w:r>
    </w:p>
    <w:p w:rsidR="005C7997" w:rsidRDefault="005C7997">
      <w:pPr>
        <w:jc w:val="both"/>
        <w:rPr>
          <w:rFonts w:ascii="Times New Roman" w:hAnsi="Times New Roman"/>
          <w:sz w:val="30"/>
        </w:rPr>
        <w:sectPr w:rsidR="005C7997">
          <w:pgSz w:w="11910" w:h="16850"/>
          <w:pgMar w:top="500" w:right="140" w:bottom="280" w:left="1240" w:header="720" w:footer="720" w:gutter="0"/>
          <w:cols w:space="720"/>
        </w:sectPr>
      </w:pPr>
    </w:p>
    <w:p w:rsidR="005C7997" w:rsidRDefault="00B260CE">
      <w:pPr>
        <w:spacing w:before="87"/>
        <w:ind w:right="28"/>
        <w:jc w:val="center"/>
        <w:rPr>
          <w:rFonts w:ascii="Calibri"/>
          <w:sz w:val="23"/>
        </w:rPr>
      </w:pPr>
      <w:r>
        <w:rPr>
          <w:rFonts w:ascii="Calibri"/>
          <w:color w:val="070707"/>
          <w:w w:val="98"/>
          <w:sz w:val="23"/>
        </w:rPr>
        <w:lastRenderedPageBreak/>
        <w:t>4</w:t>
      </w:r>
    </w:p>
    <w:p w:rsidR="005C7997" w:rsidRDefault="00B260CE">
      <w:pPr>
        <w:pStyle w:val="a3"/>
        <w:spacing w:before="134" w:line="338" w:lineRule="auto"/>
        <w:ind w:left="152" w:right="172" w:firstLine="3"/>
      </w:pPr>
      <w:r>
        <w:rPr>
          <w:color w:val="080808"/>
        </w:rPr>
        <w:t>правонарушениях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государственных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служащих</w:t>
      </w:r>
      <w:r>
        <w:rPr>
          <w:color w:val="080808"/>
          <w:spacing w:val="-8"/>
        </w:rPr>
        <w:t xml:space="preserve"> </w:t>
      </w:r>
      <w:r>
        <w:rPr>
          <w:color w:val="080808"/>
        </w:rPr>
        <w:t>федерального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органа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исполнительной власти и его территориальных органов, в том числе о несоблюдении государственным служащим обязанностей, ограничений и запретов, связанных с государственной службой, требований к служебному поведению государственного служащего, а также о нали</w:t>
      </w:r>
      <w:r>
        <w:rPr>
          <w:color w:val="080808"/>
        </w:rPr>
        <w:t>чии у государственного служащего личной заинтересованности, которая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приводит или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может привести к конфликту интересов, о возникновении конфликта интересов.</w:t>
      </w:r>
    </w:p>
    <w:p w:rsidR="005C7997" w:rsidRDefault="00B260CE">
      <w:pPr>
        <w:pStyle w:val="a5"/>
        <w:numPr>
          <w:ilvl w:val="0"/>
          <w:numId w:val="7"/>
        </w:numPr>
        <w:tabs>
          <w:tab w:val="left" w:pos="1042"/>
        </w:tabs>
        <w:spacing w:before="182"/>
        <w:ind w:left="1041" w:hanging="340"/>
        <w:jc w:val="center"/>
        <w:rPr>
          <w:rFonts w:ascii="Times New Roman" w:hAnsi="Times New Roman"/>
          <w:i/>
          <w:color w:val="070707"/>
          <w:sz w:val="29"/>
        </w:rPr>
      </w:pPr>
      <w:r>
        <w:rPr>
          <w:rFonts w:ascii="Times New Roman" w:hAnsi="Times New Roman"/>
          <w:i/>
          <w:color w:val="070707"/>
          <w:spacing w:val="-4"/>
          <w:sz w:val="29"/>
        </w:rPr>
        <w:t>Правовая</w:t>
      </w:r>
      <w:r>
        <w:rPr>
          <w:rFonts w:ascii="Times New Roman" w:hAnsi="Times New Roman"/>
          <w:i/>
          <w:color w:val="070707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4"/>
          <w:sz w:val="29"/>
        </w:rPr>
        <w:t>основа</w:t>
      </w:r>
      <w:r>
        <w:rPr>
          <w:rFonts w:ascii="Times New Roman" w:hAnsi="Times New Roman"/>
          <w:i/>
          <w:color w:val="070707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4"/>
          <w:sz w:val="29"/>
        </w:rPr>
        <w:t>организации</w:t>
      </w:r>
      <w:r>
        <w:rPr>
          <w:rFonts w:ascii="Times New Roman" w:hAnsi="Times New Roman"/>
          <w:i/>
          <w:color w:val="070707"/>
          <w:spacing w:val="-12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4"/>
          <w:sz w:val="29"/>
        </w:rPr>
        <w:t>работы</w:t>
      </w:r>
      <w:r>
        <w:rPr>
          <w:rFonts w:ascii="Times New Roman" w:hAnsi="Times New Roman"/>
          <w:i/>
          <w:color w:val="070707"/>
          <w:spacing w:val="-8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4"/>
          <w:sz w:val="29"/>
        </w:rPr>
        <w:t>с</w:t>
      </w:r>
      <w:r>
        <w:rPr>
          <w:rFonts w:ascii="Times New Roman" w:hAnsi="Times New Roman"/>
          <w:i/>
          <w:color w:val="070707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4"/>
          <w:sz w:val="29"/>
        </w:rPr>
        <w:t>Обращениями</w:t>
      </w:r>
    </w:p>
    <w:p w:rsidR="005C7997" w:rsidRDefault="00B260CE">
      <w:pPr>
        <w:pStyle w:val="a3"/>
        <w:spacing w:before="170" w:line="340" w:lineRule="auto"/>
        <w:ind w:left="156" w:right="168" w:firstLine="714"/>
      </w:pPr>
      <w:r>
        <w:rPr>
          <w:color w:val="080808"/>
        </w:rPr>
        <w:t>Правовую</w:t>
      </w:r>
      <w:r>
        <w:rPr>
          <w:color w:val="080808"/>
          <w:spacing w:val="40"/>
        </w:rPr>
        <w:t xml:space="preserve">  </w:t>
      </w:r>
      <w:r>
        <w:rPr>
          <w:color w:val="080808"/>
        </w:rPr>
        <w:t>основу</w:t>
      </w:r>
      <w:r>
        <w:rPr>
          <w:color w:val="080808"/>
          <w:spacing w:val="80"/>
          <w:w w:val="150"/>
        </w:rPr>
        <w:t xml:space="preserve"> </w:t>
      </w:r>
      <w:r>
        <w:rPr>
          <w:color w:val="080808"/>
        </w:rPr>
        <w:t>работы</w:t>
      </w:r>
      <w:r>
        <w:rPr>
          <w:color w:val="080808"/>
          <w:spacing w:val="80"/>
          <w:w w:val="150"/>
        </w:rPr>
        <w:t xml:space="preserve"> </w:t>
      </w:r>
      <w:r>
        <w:rPr>
          <w:color w:val="080808"/>
        </w:rPr>
        <w:t>федеральных</w:t>
      </w:r>
      <w:r>
        <w:rPr>
          <w:color w:val="080808"/>
          <w:spacing w:val="80"/>
          <w:w w:val="150"/>
        </w:rPr>
        <w:t xml:space="preserve"> </w:t>
      </w:r>
      <w:r>
        <w:rPr>
          <w:color w:val="080808"/>
        </w:rPr>
        <w:t>органов</w:t>
      </w:r>
      <w:r>
        <w:rPr>
          <w:color w:val="080808"/>
          <w:spacing w:val="80"/>
          <w:w w:val="150"/>
        </w:rPr>
        <w:t xml:space="preserve"> </w:t>
      </w:r>
      <w:r>
        <w:rPr>
          <w:color w:val="080808"/>
        </w:rPr>
        <w:t>исполнительной</w:t>
      </w:r>
      <w:r>
        <w:rPr>
          <w:color w:val="080808"/>
          <w:spacing w:val="80"/>
          <w:w w:val="150"/>
        </w:rPr>
        <w:t xml:space="preserve"> </w:t>
      </w:r>
      <w:r>
        <w:rPr>
          <w:color w:val="080808"/>
        </w:rPr>
        <w:t>власти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с Обращениями составляют:</w:t>
      </w:r>
    </w:p>
    <w:p w:rsidR="005C7997" w:rsidRDefault="00B260CE">
      <w:pPr>
        <w:pStyle w:val="a3"/>
        <w:spacing w:before="14"/>
        <w:ind w:left="1228"/>
      </w:pPr>
      <w:r>
        <w:rPr>
          <w:color w:val="090909"/>
        </w:rPr>
        <w:t>Конституция</w:t>
      </w:r>
      <w:r>
        <w:rPr>
          <w:color w:val="090909"/>
          <w:spacing w:val="36"/>
        </w:rPr>
        <w:t xml:space="preserve"> </w:t>
      </w:r>
      <w:r>
        <w:rPr>
          <w:color w:val="090909"/>
        </w:rPr>
        <w:t>Российской</w:t>
      </w:r>
      <w:r>
        <w:rPr>
          <w:color w:val="090909"/>
          <w:spacing w:val="44"/>
        </w:rPr>
        <w:t xml:space="preserve"> </w:t>
      </w:r>
      <w:r>
        <w:rPr>
          <w:color w:val="090909"/>
          <w:spacing w:val="-2"/>
        </w:rPr>
        <w:t>Федерации;</w:t>
      </w:r>
    </w:p>
    <w:p w:rsidR="005C7997" w:rsidRDefault="00B260CE">
      <w:pPr>
        <w:pStyle w:val="a3"/>
        <w:spacing w:before="164" w:line="340" w:lineRule="auto"/>
        <w:ind w:left="153" w:right="168" w:firstLine="1080"/>
      </w:pPr>
      <w:r>
        <w:rPr>
          <w:color w:val="080808"/>
        </w:rPr>
        <w:t>Федеральный закон от 2 мая 2006 г. № 59-ФЗ «О порядке рассмотрения обращений граждан Российской Федерации»;</w:t>
      </w:r>
    </w:p>
    <w:p w:rsidR="005C7997" w:rsidRDefault="00B260CE">
      <w:pPr>
        <w:pStyle w:val="a5"/>
        <w:numPr>
          <w:ilvl w:val="0"/>
          <w:numId w:val="6"/>
        </w:numPr>
        <w:tabs>
          <w:tab w:val="left" w:pos="1240"/>
        </w:tabs>
        <w:spacing w:before="17" w:line="340" w:lineRule="auto"/>
        <w:ind w:right="164" w:firstLine="710"/>
        <w:rPr>
          <w:rFonts w:ascii="Calibri" w:hAnsi="Calibri"/>
          <w:color w:val="090909"/>
          <w:sz w:val="28"/>
        </w:rPr>
      </w:pPr>
      <w:r>
        <w:rPr>
          <w:rFonts w:ascii="Calibri" w:hAnsi="Calibri"/>
          <w:color w:val="090909"/>
          <w:sz w:val="28"/>
        </w:rPr>
        <w:t>Федеральный закон от 25 декабря 2008 г. №</w:t>
      </w:r>
      <w:r>
        <w:rPr>
          <w:rFonts w:ascii="Calibri" w:hAnsi="Calibri"/>
          <w:color w:val="090909"/>
          <w:sz w:val="28"/>
        </w:rPr>
        <w:t xml:space="preserve"> 273-ФЗ «О противодействии </w:t>
      </w:r>
      <w:r>
        <w:rPr>
          <w:rFonts w:ascii="Calibri" w:hAnsi="Calibri"/>
          <w:color w:val="090909"/>
          <w:spacing w:val="-2"/>
          <w:sz w:val="28"/>
        </w:rPr>
        <w:t>коррупции»;</w:t>
      </w:r>
    </w:p>
    <w:p w:rsidR="005C7997" w:rsidRDefault="00B260CE">
      <w:pPr>
        <w:pStyle w:val="a5"/>
        <w:numPr>
          <w:ilvl w:val="0"/>
          <w:numId w:val="6"/>
        </w:numPr>
        <w:tabs>
          <w:tab w:val="left" w:pos="1234"/>
        </w:tabs>
        <w:spacing w:before="21" w:line="338" w:lineRule="auto"/>
        <w:ind w:left="151" w:right="156" w:firstLine="709"/>
        <w:rPr>
          <w:rFonts w:ascii="Calibri" w:hAnsi="Calibri"/>
          <w:color w:val="080808"/>
          <w:sz w:val="28"/>
        </w:rPr>
      </w:pPr>
      <w:r>
        <w:rPr>
          <w:rFonts w:ascii="Calibri" w:hAnsi="Calibri"/>
          <w:color w:val="080808"/>
          <w:sz w:val="28"/>
        </w:rPr>
        <w:t>Федеральный закон от 9 февраля</w:t>
      </w:r>
      <w:r>
        <w:rPr>
          <w:rFonts w:ascii="Calibri" w:hAnsi="Calibri"/>
          <w:color w:val="080808"/>
          <w:spacing w:val="-4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 xml:space="preserve">2009 г. № 8-ФЗ «Об обеспечении доступа к информации о деятельности государственных органов и органов местного </w:t>
      </w:r>
      <w:r>
        <w:rPr>
          <w:rFonts w:ascii="Calibri" w:hAnsi="Calibri"/>
          <w:color w:val="080808"/>
          <w:spacing w:val="-2"/>
          <w:sz w:val="28"/>
        </w:rPr>
        <w:t>самоуправления»;</w:t>
      </w:r>
    </w:p>
    <w:p w:rsidR="005C7997" w:rsidRDefault="00B260CE">
      <w:pPr>
        <w:pStyle w:val="a5"/>
        <w:numPr>
          <w:ilvl w:val="0"/>
          <w:numId w:val="6"/>
        </w:numPr>
        <w:tabs>
          <w:tab w:val="left" w:pos="1229"/>
        </w:tabs>
        <w:spacing w:before="23"/>
        <w:ind w:left="1228" w:hanging="433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>Указ</w:t>
      </w:r>
      <w:r>
        <w:rPr>
          <w:rFonts w:ascii="Calibri" w:hAnsi="Calibri"/>
          <w:color w:val="070707"/>
          <w:spacing w:val="49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Президента</w:t>
      </w:r>
      <w:r>
        <w:rPr>
          <w:rFonts w:ascii="Calibri" w:hAnsi="Calibri"/>
          <w:color w:val="070707"/>
          <w:spacing w:val="51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Р</w:t>
      </w:r>
      <w:r>
        <w:rPr>
          <w:rFonts w:ascii="Calibri" w:hAnsi="Calibri"/>
          <w:color w:val="070707"/>
          <w:sz w:val="28"/>
        </w:rPr>
        <w:t>оссийской</w:t>
      </w:r>
      <w:r>
        <w:rPr>
          <w:rFonts w:ascii="Calibri" w:hAnsi="Calibri"/>
          <w:color w:val="070707"/>
          <w:spacing w:val="56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Федерации</w:t>
      </w:r>
      <w:r>
        <w:rPr>
          <w:rFonts w:ascii="Calibri" w:hAnsi="Calibri"/>
          <w:color w:val="070707"/>
          <w:spacing w:val="59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от</w:t>
      </w:r>
      <w:r>
        <w:rPr>
          <w:rFonts w:ascii="Calibri" w:hAnsi="Calibri"/>
          <w:color w:val="070707"/>
          <w:spacing w:val="59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21</w:t>
      </w:r>
      <w:r>
        <w:rPr>
          <w:rFonts w:ascii="Calibri" w:hAnsi="Calibri"/>
          <w:color w:val="070707"/>
          <w:spacing w:val="6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сентября</w:t>
      </w:r>
      <w:r>
        <w:rPr>
          <w:rFonts w:ascii="Calibri" w:hAnsi="Calibri"/>
          <w:color w:val="070707"/>
          <w:spacing w:val="47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2009</w:t>
      </w:r>
      <w:r>
        <w:rPr>
          <w:rFonts w:ascii="Calibri" w:hAnsi="Calibri"/>
          <w:color w:val="070707"/>
          <w:spacing w:val="59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г.</w:t>
      </w:r>
      <w:r>
        <w:rPr>
          <w:rFonts w:ascii="Calibri" w:hAnsi="Calibri"/>
          <w:color w:val="070707"/>
          <w:spacing w:val="61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№</w:t>
      </w:r>
      <w:r>
        <w:rPr>
          <w:rFonts w:ascii="Calibri" w:hAnsi="Calibri"/>
          <w:color w:val="070707"/>
          <w:spacing w:val="53"/>
          <w:sz w:val="28"/>
        </w:rPr>
        <w:t xml:space="preserve"> </w:t>
      </w:r>
      <w:r>
        <w:rPr>
          <w:rFonts w:ascii="Calibri" w:hAnsi="Calibri"/>
          <w:color w:val="070707"/>
          <w:spacing w:val="-4"/>
          <w:sz w:val="28"/>
        </w:rPr>
        <w:t>1065</w:t>
      </w:r>
    </w:p>
    <w:p w:rsidR="005C7997" w:rsidRDefault="00B260CE">
      <w:pPr>
        <w:pStyle w:val="a3"/>
        <w:spacing w:before="127" w:line="336" w:lineRule="auto"/>
        <w:ind w:left="147" w:right="146" w:firstLine="1"/>
      </w:pPr>
      <w:r>
        <w:rPr>
          <w:color w:val="070707"/>
          <w:position w:val="1"/>
        </w:rPr>
        <w:t xml:space="preserve">«О проверке достоверности </w:t>
      </w:r>
      <w:r>
        <w:rPr>
          <w:color w:val="070707"/>
        </w:rPr>
        <w:t xml:space="preserve">и полноты сведений, представляемых гражданами, </w:t>
      </w:r>
      <w:r>
        <w:rPr>
          <w:color w:val="070707"/>
          <w:spacing w:val="-2"/>
        </w:rPr>
        <w:t>претендующими</w:t>
      </w:r>
      <w:r>
        <w:rPr>
          <w:color w:val="070707"/>
          <w:spacing w:val="-6"/>
        </w:rPr>
        <w:t xml:space="preserve"> </w:t>
      </w:r>
      <w:r>
        <w:rPr>
          <w:color w:val="070707"/>
          <w:spacing w:val="-2"/>
        </w:rPr>
        <w:t>на замещение</w:t>
      </w:r>
      <w:r>
        <w:rPr>
          <w:color w:val="070707"/>
          <w:spacing w:val="-3"/>
        </w:rPr>
        <w:t xml:space="preserve"> </w:t>
      </w:r>
      <w:r>
        <w:rPr>
          <w:color w:val="070707"/>
          <w:spacing w:val="-2"/>
        </w:rPr>
        <w:t>должностей</w:t>
      </w:r>
      <w:r>
        <w:rPr>
          <w:color w:val="070707"/>
          <w:spacing w:val="-6"/>
        </w:rPr>
        <w:t xml:space="preserve"> </w:t>
      </w:r>
      <w:r>
        <w:rPr>
          <w:color w:val="070707"/>
          <w:spacing w:val="-2"/>
        </w:rPr>
        <w:t>федеральной государственной</w:t>
      </w:r>
      <w:r>
        <w:rPr>
          <w:color w:val="070707"/>
          <w:spacing w:val="-6"/>
        </w:rPr>
        <w:t xml:space="preserve"> </w:t>
      </w:r>
      <w:r>
        <w:rPr>
          <w:color w:val="070707"/>
          <w:spacing w:val="-2"/>
        </w:rPr>
        <w:t>службы, и</w:t>
      </w:r>
    </w:p>
    <w:p w:rsidR="005C7997" w:rsidRDefault="005C7997">
      <w:pPr>
        <w:spacing w:line="336" w:lineRule="auto"/>
        <w:sectPr w:rsidR="005C7997">
          <w:pgSz w:w="11910" w:h="16850"/>
          <w:pgMar w:top="540" w:right="140" w:bottom="280" w:left="1240" w:header="720" w:footer="720" w:gutter="0"/>
          <w:cols w:space="720"/>
        </w:sectPr>
      </w:pPr>
    </w:p>
    <w:p w:rsidR="005C7997" w:rsidRDefault="00B260CE">
      <w:pPr>
        <w:pStyle w:val="a3"/>
        <w:tabs>
          <w:tab w:val="left" w:pos="2176"/>
          <w:tab w:val="left" w:pos="2795"/>
        </w:tabs>
        <w:spacing w:before="10" w:line="340" w:lineRule="auto"/>
        <w:ind w:left="140" w:firstLine="6"/>
        <w:jc w:val="left"/>
      </w:pPr>
      <w:r>
        <w:rPr>
          <w:color w:val="080808"/>
          <w:spacing w:val="-2"/>
        </w:rPr>
        <w:t>федеральными</w:t>
      </w:r>
      <w:r>
        <w:rPr>
          <w:color w:val="080808"/>
        </w:rPr>
        <w:tab/>
      </w:r>
      <w:r>
        <w:rPr>
          <w:color w:val="080808"/>
          <w:spacing w:val="-2"/>
        </w:rPr>
        <w:t xml:space="preserve">государственными </w:t>
      </w:r>
      <w:r>
        <w:rPr>
          <w:color w:val="070707"/>
          <w:spacing w:val="-2"/>
          <w:w w:val="105"/>
        </w:rPr>
        <w:t>государственными</w:t>
      </w:r>
      <w:r>
        <w:rPr>
          <w:color w:val="070707"/>
        </w:rPr>
        <w:tab/>
      </w:r>
      <w:r>
        <w:rPr>
          <w:color w:val="070707"/>
          <w:spacing w:val="-2"/>
          <w:w w:val="105"/>
        </w:rPr>
        <w:t xml:space="preserve">служащими </w:t>
      </w:r>
      <w:r>
        <w:rPr>
          <w:color w:val="070707"/>
          <w:w w:val="105"/>
        </w:rPr>
        <w:t>(далее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50"/>
        </w:rPr>
        <w:t>-</w:t>
      </w:r>
      <w:r>
        <w:rPr>
          <w:color w:val="070707"/>
          <w:spacing w:val="-37"/>
          <w:w w:val="150"/>
        </w:rPr>
        <w:t xml:space="preserve"> </w:t>
      </w:r>
      <w:r>
        <w:rPr>
          <w:color w:val="070707"/>
          <w:w w:val="105"/>
        </w:rPr>
        <w:t>Указ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№</w:t>
      </w:r>
      <w:r>
        <w:rPr>
          <w:color w:val="070707"/>
          <w:spacing w:val="40"/>
          <w:w w:val="105"/>
        </w:rPr>
        <w:t xml:space="preserve"> </w:t>
      </w:r>
      <w:r>
        <w:rPr>
          <w:color w:val="070707"/>
          <w:w w:val="105"/>
        </w:rPr>
        <w:t>1065);</w:t>
      </w:r>
    </w:p>
    <w:p w:rsidR="005C7997" w:rsidRDefault="00B260CE">
      <w:pPr>
        <w:pStyle w:val="a3"/>
        <w:spacing w:before="19" w:line="338" w:lineRule="auto"/>
        <w:ind w:left="140" w:right="32" w:firstLine="52"/>
        <w:jc w:val="left"/>
      </w:pPr>
      <w:r>
        <w:br w:type="column"/>
      </w:r>
      <w:r>
        <w:rPr>
          <w:color w:val="090909"/>
          <w:spacing w:val="-2"/>
        </w:rPr>
        <w:t>служащими, требований</w:t>
      </w:r>
    </w:p>
    <w:p w:rsidR="005C7997" w:rsidRDefault="00B260CE">
      <w:pPr>
        <w:pStyle w:val="a3"/>
        <w:tabs>
          <w:tab w:val="left" w:pos="566"/>
          <w:tab w:val="left" w:pos="708"/>
          <w:tab w:val="left" w:pos="2295"/>
          <w:tab w:val="left" w:pos="2591"/>
        </w:tabs>
        <w:spacing w:before="15" w:line="340" w:lineRule="auto"/>
        <w:ind w:left="140" w:right="148" w:firstLine="3"/>
        <w:jc w:val="left"/>
      </w:pPr>
      <w:r>
        <w:br w:type="column"/>
      </w:r>
      <w:r>
        <w:rPr>
          <w:color w:val="070707"/>
          <w:spacing w:val="-10"/>
        </w:rPr>
        <w:t>и</w:t>
      </w:r>
      <w:r>
        <w:rPr>
          <w:color w:val="070707"/>
        </w:rPr>
        <w:tab/>
      </w:r>
      <w:r>
        <w:rPr>
          <w:color w:val="070707"/>
          <w:spacing w:val="-2"/>
        </w:rPr>
        <w:t>соблюдения</w:t>
      </w:r>
      <w:r>
        <w:rPr>
          <w:color w:val="070707"/>
        </w:rPr>
        <w:tab/>
      </w:r>
      <w:r>
        <w:rPr>
          <w:color w:val="070707"/>
          <w:spacing w:val="-8"/>
        </w:rPr>
        <w:t xml:space="preserve">федеральными </w:t>
      </w:r>
      <w:r>
        <w:rPr>
          <w:color w:val="070707"/>
          <w:spacing w:val="-10"/>
        </w:rPr>
        <w:t>к</w:t>
      </w:r>
      <w:r>
        <w:rPr>
          <w:color w:val="070707"/>
        </w:rPr>
        <w:tab/>
      </w:r>
      <w:r>
        <w:rPr>
          <w:color w:val="070707"/>
        </w:rPr>
        <w:tab/>
      </w:r>
      <w:r>
        <w:rPr>
          <w:color w:val="070707"/>
          <w:spacing w:val="-2"/>
        </w:rPr>
        <w:t>служебному</w:t>
      </w:r>
      <w:r>
        <w:rPr>
          <w:color w:val="070707"/>
        </w:rPr>
        <w:tab/>
      </w:r>
      <w:r>
        <w:rPr>
          <w:color w:val="070707"/>
        </w:rPr>
        <w:tab/>
      </w:r>
      <w:r>
        <w:rPr>
          <w:color w:val="070707"/>
          <w:spacing w:val="-6"/>
        </w:rPr>
        <w:t>поведению»</w:t>
      </w:r>
    </w:p>
    <w:p w:rsidR="005C7997" w:rsidRDefault="005C7997">
      <w:pPr>
        <w:spacing w:line="340" w:lineRule="auto"/>
        <w:sectPr w:rsidR="005C7997">
          <w:type w:val="continuous"/>
          <w:pgSz w:w="11910" w:h="16850"/>
          <w:pgMar w:top="800" w:right="140" w:bottom="280" w:left="1240" w:header="720" w:footer="720" w:gutter="0"/>
          <w:cols w:num="3" w:space="720" w:equalWidth="0">
            <w:col w:w="4450" w:space="63"/>
            <w:col w:w="1711" w:space="95"/>
            <w:col w:w="4211"/>
          </w:cols>
        </w:sectPr>
      </w:pPr>
    </w:p>
    <w:p w:rsidR="005C7997" w:rsidRDefault="00B260CE">
      <w:pPr>
        <w:pStyle w:val="a5"/>
        <w:numPr>
          <w:ilvl w:val="0"/>
          <w:numId w:val="6"/>
        </w:numPr>
        <w:tabs>
          <w:tab w:val="left" w:pos="1218"/>
        </w:tabs>
        <w:spacing w:before="15"/>
        <w:ind w:left="1217" w:hanging="425"/>
        <w:jc w:val="left"/>
        <w:rPr>
          <w:rFonts w:ascii="Calibri" w:hAnsi="Calibri"/>
          <w:color w:val="080808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41" cy="1069848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4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80808"/>
          <w:sz w:val="28"/>
        </w:rPr>
        <w:t>Указ</w:t>
      </w:r>
      <w:r>
        <w:rPr>
          <w:rFonts w:ascii="Calibri" w:hAnsi="Calibri"/>
          <w:color w:val="080808"/>
          <w:spacing w:val="64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Президента</w:t>
      </w:r>
      <w:r>
        <w:rPr>
          <w:rFonts w:ascii="Calibri" w:hAnsi="Calibri"/>
          <w:color w:val="080808"/>
          <w:spacing w:val="58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Российской</w:t>
      </w:r>
      <w:r>
        <w:rPr>
          <w:rFonts w:ascii="Calibri" w:hAnsi="Calibri"/>
          <w:color w:val="080808"/>
          <w:spacing w:val="55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Федерации</w:t>
      </w:r>
      <w:r>
        <w:rPr>
          <w:rFonts w:ascii="Calibri" w:hAnsi="Calibri"/>
          <w:color w:val="080808"/>
          <w:spacing w:val="62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от</w:t>
      </w:r>
      <w:r>
        <w:rPr>
          <w:rFonts w:ascii="Calibri" w:hAnsi="Calibri"/>
          <w:color w:val="080808"/>
          <w:spacing w:val="60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13</w:t>
      </w:r>
      <w:r>
        <w:rPr>
          <w:rFonts w:ascii="Calibri" w:hAnsi="Calibri"/>
          <w:color w:val="080808"/>
          <w:spacing w:val="69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апреля</w:t>
      </w:r>
      <w:r>
        <w:rPr>
          <w:rFonts w:ascii="Calibri" w:hAnsi="Calibri"/>
          <w:color w:val="080808"/>
          <w:spacing w:val="49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2010</w:t>
      </w:r>
      <w:r>
        <w:rPr>
          <w:rFonts w:ascii="Calibri" w:hAnsi="Calibri"/>
          <w:color w:val="080808"/>
          <w:spacing w:val="61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г.</w:t>
      </w:r>
      <w:r>
        <w:rPr>
          <w:rFonts w:ascii="Calibri" w:hAnsi="Calibri"/>
          <w:color w:val="080808"/>
          <w:spacing w:val="64"/>
          <w:w w:val="150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№</w:t>
      </w:r>
      <w:r>
        <w:rPr>
          <w:rFonts w:ascii="Calibri" w:hAnsi="Calibri"/>
          <w:color w:val="080808"/>
          <w:spacing w:val="56"/>
          <w:w w:val="150"/>
          <w:sz w:val="28"/>
        </w:rPr>
        <w:t xml:space="preserve"> </w:t>
      </w:r>
      <w:r>
        <w:rPr>
          <w:rFonts w:ascii="Calibri" w:hAnsi="Calibri"/>
          <w:color w:val="080808"/>
          <w:spacing w:val="-5"/>
          <w:sz w:val="28"/>
        </w:rPr>
        <w:t>460</w:t>
      </w:r>
    </w:p>
    <w:p w:rsidR="005C7997" w:rsidRDefault="00B260CE">
      <w:pPr>
        <w:pStyle w:val="a3"/>
        <w:spacing w:before="142" w:line="340" w:lineRule="auto"/>
        <w:ind w:left="137" w:firstLine="9"/>
        <w:jc w:val="left"/>
      </w:pPr>
      <w:r>
        <w:rPr>
          <w:color w:val="080808"/>
        </w:rPr>
        <w:t>«О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Национальной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стратегии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противодействия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коррупции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Национальном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 xml:space="preserve">плане </w:t>
      </w:r>
      <w:r>
        <w:rPr>
          <w:color w:val="080808"/>
          <w:w w:val="105"/>
          <w:position w:val="1"/>
        </w:rPr>
        <w:t xml:space="preserve">противодействия коррупции на </w:t>
      </w:r>
      <w:r>
        <w:rPr>
          <w:color w:val="080808"/>
          <w:w w:val="71"/>
          <w:position w:val="1"/>
        </w:rPr>
        <w:t>201</w:t>
      </w:r>
      <w:r>
        <w:rPr>
          <w:color w:val="080808"/>
          <w:spacing w:val="-4"/>
          <w:w w:val="71"/>
          <w:position w:val="1"/>
        </w:rPr>
        <w:t>0</w:t>
      </w:r>
      <w:r>
        <w:rPr>
          <w:color w:val="080808"/>
          <w:w w:val="288"/>
        </w:rPr>
        <w:t>-</w:t>
      </w:r>
      <w:r>
        <w:rPr>
          <w:color w:val="080808"/>
          <w:w w:val="105"/>
          <w:position w:val="1"/>
        </w:rPr>
        <w:t>2011 годы»;</w:t>
      </w:r>
    </w:p>
    <w:p w:rsidR="005C7997" w:rsidRDefault="00B260CE">
      <w:pPr>
        <w:pStyle w:val="a5"/>
        <w:numPr>
          <w:ilvl w:val="0"/>
          <w:numId w:val="6"/>
        </w:numPr>
        <w:tabs>
          <w:tab w:val="left" w:pos="420"/>
          <w:tab w:val="left" w:pos="1190"/>
          <w:tab w:val="left" w:pos="5932"/>
          <w:tab w:val="left" w:pos="6417"/>
          <w:tab w:val="left" w:pos="6737"/>
          <w:tab w:val="left" w:pos="8696"/>
          <w:tab w:val="left" w:pos="9165"/>
        </w:tabs>
        <w:spacing w:before="2"/>
        <w:ind w:left="419" w:right="142" w:hanging="420"/>
        <w:jc w:val="right"/>
        <w:rPr>
          <w:rFonts w:ascii="Calibri" w:hAnsi="Calibri"/>
          <w:color w:val="080808"/>
          <w:sz w:val="28"/>
        </w:rPr>
      </w:pPr>
      <w:r>
        <w:rPr>
          <w:rFonts w:ascii="Calibri" w:hAnsi="Calibri"/>
          <w:color w:val="080808"/>
          <w:spacing w:val="-4"/>
          <w:sz w:val="28"/>
        </w:rPr>
        <w:t>Указ</w:t>
      </w:r>
      <w:r>
        <w:rPr>
          <w:rFonts w:ascii="Calibri" w:hAnsi="Calibri"/>
          <w:color w:val="080808"/>
          <w:sz w:val="28"/>
        </w:rPr>
        <w:tab/>
        <w:t>Президента</w:t>
      </w:r>
      <w:r>
        <w:rPr>
          <w:rFonts w:ascii="Calibri" w:hAnsi="Calibri"/>
          <w:color w:val="080808"/>
          <w:spacing w:val="34"/>
          <w:sz w:val="28"/>
        </w:rPr>
        <w:t xml:space="preserve"> </w:t>
      </w:r>
      <w:r>
        <w:rPr>
          <w:rFonts w:ascii="Calibri" w:hAnsi="Calibri"/>
          <w:color w:val="080808"/>
          <w:sz w:val="28"/>
        </w:rPr>
        <w:t>Российской</w:t>
      </w:r>
      <w:r>
        <w:rPr>
          <w:rFonts w:ascii="Calibri" w:hAnsi="Calibri"/>
          <w:color w:val="080808"/>
          <w:spacing w:val="30"/>
          <w:sz w:val="28"/>
        </w:rPr>
        <w:t xml:space="preserve"> </w:t>
      </w:r>
      <w:r>
        <w:rPr>
          <w:rFonts w:ascii="Calibri" w:hAnsi="Calibri"/>
          <w:color w:val="080808"/>
          <w:spacing w:val="-2"/>
          <w:sz w:val="28"/>
        </w:rPr>
        <w:t>Федерации</w:t>
      </w:r>
      <w:r>
        <w:rPr>
          <w:rFonts w:ascii="Calibri" w:hAnsi="Calibri"/>
          <w:color w:val="080808"/>
          <w:sz w:val="28"/>
        </w:rPr>
        <w:tab/>
      </w:r>
      <w:r>
        <w:rPr>
          <w:rFonts w:ascii="Calibri" w:hAnsi="Calibri"/>
          <w:color w:val="080808"/>
          <w:spacing w:val="-5"/>
          <w:sz w:val="28"/>
        </w:rPr>
        <w:t>от</w:t>
      </w:r>
      <w:r>
        <w:rPr>
          <w:rFonts w:ascii="Calibri" w:hAnsi="Calibri"/>
          <w:color w:val="080808"/>
          <w:sz w:val="28"/>
        </w:rPr>
        <w:tab/>
      </w:r>
      <w:r>
        <w:rPr>
          <w:rFonts w:ascii="Calibri" w:hAnsi="Calibri"/>
          <w:color w:val="080808"/>
          <w:spacing w:val="-10"/>
          <w:w w:val="95"/>
          <w:sz w:val="28"/>
        </w:rPr>
        <w:t>1</w:t>
      </w:r>
      <w:r>
        <w:rPr>
          <w:rFonts w:ascii="Calibri" w:hAnsi="Calibri"/>
          <w:color w:val="080808"/>
          <w:sz w:val="28"/>
        </w:rPr>
        <w:tab/>
        <w:t>июля</w:t>
      </w:r>
      <w:r>
        <w:rPr>
          <w:rFonts w:ascii="Calibri" w:hAnsi="Calibri"/>
          <w:color w:val="080808"/>
          <w:spacing w:val="28"/>
          <w:sz w:val="28"/>
        </w:rPr>
        <w:t xml:space="preserve">  </w:t>
      </w:r>
      <w:r>
        <w:rPr>
          <w:rFonts w:ascii="Calibri" w:hAnsi="Calibri"/>
          <w:color w:val="080808"/>
          <w:sz w:val="28"/>
        </w:rPr>
        <w:t>2010</w:t>
      </w:r>
      <w:r>
        <w:rPr>
          <w:rFonts w:ascii="Calibri" w:hAnsi="Calibri"/>
          <w:color w:val="080808"/>
          <w:spacing w:val="31"/>
          <w:sz w:val="28"/>
        </w:rPr>
        <w:t xml:space="preserve">  </w:t>
      </w:r>
      <w:r>
        <w:rPr>
          <w:rFonts w:ascii="Calibri" w:hAnsi="Calibri"/>
          <w:color w:val="080808"/>
          <w:spacing w:val="-5"/>
          <w:sz w:val="28"/>
        </w:rPr>
        <w:t>г.</w:t>
      </w:r>
      <w:r>
        <w:rPr>
          <w:rFonts w:ascii="Calibri" w:hAnsi="Calibri"/>
          <w:color w:val="080808"/>
          <w:sz w:val="28"/>
        </w:rPr>
        <w:tab/>
      </w:r>
      <w:r>
        <w:rPr>
          <w:rFonts w:ascii="Calibri" w:hAnsi="Calibri"/>
          <w:color w:val="080808"/>
          <w:spacing w:val="-10"/>
          <w:sz w:val="28"/>
        </w:rPr>
        <w:t>№</w:t>
      </w:r>
      <w:r>
        <w:rPr>
          <w:rFonts w:ascii="Calibri" w:hAnsi="Calibri"/>
          <w:color w:val="080808"/>
          <w:sz w:val="28"/>
        </w:rPr>
        <w:tab/>
      </w:r>
      <w:r>
        <w:rPr>
          <w:rFonts w:ascii="Calibri" w:hAnsi="Calibri"/>
          <w:color w:val="080808"/>
          <w:spacing w:val="-5"/>
          <w:sz w:val="28"/>
        </w:rPr>
        <w:t>821</w:t>
      </w:r>
    </w:p>
    <w:p w:rsidR="005C7997" w:rsidRDefault="00B260CE">
      <w:pPr>
        <w:pStyle w:val="a3"/>
        <w:spacing w:before="142"/>
        <w:ind w:right="140"/>
        <w:jc w:val="right"/>
      </w:pPr>
      <w:r>
        <w:rPr>
          <w:color w:val="080808"/>
        </w:rPr>
        <w:t>«О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>комиссиях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по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соблюдению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требований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>к</w:t>
      </w:r>
      <w:r>
        <w:rPr>
          <w:color w:val="080808"/>
          <w:spacing w:val="37"/>
        </w:rPr>
        <w:t xml:space="preserve"> </w:t>
      </w:r>
      <w:r>
        <w:rPr>
          <w:color w:val="080808"/>
        </w:rPr>
        <w:t>служебному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поведению</w:t>
      </w:r>
      <w:r>
        <w:rPr>
          <w:color w:val="080808"/>
          <w:spacing w:val="37"/>
        </w:rPr>
        <w:t xml:space="preserve"> </w:t>
      </w:r>
      <w:r>
        <w:rPr>
          <w:color w:val="080808"/>
          <w:spacing w:val="-2"/>
        </w:rPr>
        <w:t>федеральных</w:t>
      </w:r>
    </w:p>
    <w:p w:rsidR="005C7997" w:rsidRDefault="005C7997">
      <w:pPr>
        <w:jc w:val="right"/>
        <w:sectPr w:rsidR="005C7997">
          <w:type w:val="continuous"/>
          <w:pgSz w:w="11910" w:h="16850"/>
          <w:pgMar w:top="800" w:right="140" w:bottom="280" w:left="1240" w:header="720" w:footer="720" w:gutter="0"/>
          <w:cols w:space="720"/>
        </w:sectPr>
      </w:pPr>
    </w:p>
    <w:p w:rsidR="005C7997" w:rsidRDefault="00B260CE">
      <w:pPr>
        <w:spacing w:before="130"/>
        <w:ind w:right="82"/>
        <w:jc w:val="center"/>
        <w:rPr>
          <w:rFonts w:ascii="Chiller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41" cy="1069848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4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iller"/>
          <w:color w:val="040404"/>
          <w:w w:val="99"/>
          <w:sz w:val="24"/>
        </w:rPr>
        <w:t>5</w:t>
      </w:r>
    </w:p>
    <w:p w:rsidR="005C7997" w:rsidRDefault="00B260CE">
      <w:pPr>
        <w:pStyle w:val="a3"/>
        <w:spacing w:before="118"/>
        <w:ind w:left="147"/>
        <w:rPr>
          <w:rFonts w:ascii="Cambria" w:hAnsi="Cambria"/>
        </w:rPr>
      </w:pPr>
      <w:r>
        <w:rPr>
          <w:rFonts w:ascii="Cambria" w:hAnsi="Cambria"/>
          <w:color w:val="070707"/>
          <w:w w:val="90"/>
        </w:rPr>
        <w:t>государственных</w:t>
      </w:r>
      <w:r>
        <w:rPr>
          <w:rFonts w:ascii="Cambria" w:hAnsi="Cambria"/>
          <w:color w:val="070707"/>
          <w:spacing w:val="31"/>
        </w:rPr>
        <w:t xml:space="preserve"> </w:t>
      </w:r>
      <w:r>
        <w:rPr>
          <w:rFonts w:ascii="Cambria" w:hAnsi="Cambria"/>
          <w:color w:val="070707"/>
          <w:w w:val="90"/>
        </w:rPr>
        <w:t>служащих</w:t>
      </w:r>
      <w:r>
        <w:rPr>
          <w:rFonts w:ascii="Cambria" w:hAnsi="Cambria"/>
          <w:color w:val="070707"/>
          <w:spacing w:val="41"/>
        </w:rPr>
        <w:t xml:space="preserve"> </w:t>
      </w:r>
      <w:r>
        <w:rPr>
          <w:rFonts w:ascii="Cambria" w:hAnsi="Cambria"/>
          <w:color w:val="070707"/>
          <w:w w:val="90"/>
        </w:rPr>
        <w:t>и</w:t>
      </w:r>
      <w:r>
        <w:rPr>
          <w:rFonts w:ascii="Cambria" w:hAnsi="Cambria"/>
          <w:color w:val="070707"/>
          <w:spacing w:val="30"/>
        </w:rPr>
        <w:t xml:space="preserve"> </w:t>
      </w:r>
      <w:r>
        <w:rPr>
          <w:rFonts w:ascii="Cambria" w:hAnsi="Cambria"/>
          <w:color w:val="070707"/>
          <w:w w:val="90"/>
        </w:rPr>
        <w:t>урегулированию</w:t>
      </w:r>
      <w:r>
        <w:rPr>
          <w:rFonts w:ascii="Cambria" w:hAnsi="Cambria"/>
          <w:color w:val="070707"/>
          <w:spacing w:val="28"/>
        </w:rPr>
        <w:t xml:space="preserve"> </w:t>
      </w:r>
      <w:r>
        <w:rPr>
          <w:rFonts w:ascii="Cambria" w:hAnsi="Cambria"/>
          <w:color w:val="070707"/>
          <w:w w:val="90"/>
        </w:rPr>
        <w:t>конфликта</w:t>
      </w:r>
      <w:r>
        <w:rPr>
          <w:rFonts w:ascii="Cambria" w:hAnsi="Cambria"/>
          <w:color w:val="070707"/>
          <w:spacing w:val="35"/>
        </w:rPr>
        <w:t xml:space="preserve"> </w:t>
      </w:r>
      <w:r>
        <w:rPr>
          <w:rFonts w:ascii="Cambria" w:hAnsi="Cambria"/>
          <w:color w:val="070707"/>
          <w:spacing w:val="-2"/>
          <w:w w:val="90"/>
        </w:rPr>
        <w:t>интересов»;</w:t>
      </w:r>
    </w:p>
    <w:p w:rsidR="005C7997" w:rsidRDefault="00B260CE">
      <w:pPr>
        <w:pStyle w:val="a3"/>
        <w:spacing w:before="176"/>
        <w:ind w:left="780"/>
        <w:rPr>
          <w:rFonts w:ascii="Cambria" w:hAnsi="Cambria"/>
        </w:rPr>
      </w:pPr>
      <w:r>
        <w:rPr>
          <w:rFonts w:ascii="Cambria" w:hAnsi="Cambria"/>
          <w:color w:val="070707"/>
          <w:w w:val="205"/>
        </w:rPr>
        <w:t>-</w:t>
      </w:r>
      <w:r>
        <w:rPr>
          <w:rFonts w:ascii="Cambria" w:hAnsi="Cambria"/>
          <w:color w:val="070707"/>
          <w:spacing w:val="13"/>
          <w:w w:val="205"/>
        </w:rPr>
        <w:t xml:space="preserve"> </w:t>
      </w:r>
      <w:r>
        <w:rPr>
          <w:rFonts w:ascii="Cambria" w:hAnsi="Cambria"/>
          <w:color w:val="070707"/>
        </w:rPr>
        <w:t>Указ</w:t>
      </w:r>
      <w:r>
        <w:rPr>
          <w:rFonts w:ascii="Cambria" w:hAnsi="Cambria"/>
          <w:color w:val="070707"/>
          <w:spacing w:val="64"/>
        </w:rPr>
        <w:t xml:space="preserve"> </w:t>
      </w:r>
      <w:r>
        <w:rPr>
          <w:rFonts w:ascii="Cambria" w:hAnsi="Cambria"/>
          <w:color w:val="070707"/>
        </w:rPr>
        <w:t>Президента</w:t>
      </w:r>
      <w:r>
        <w:rPr>
          <w:rFonts w:ascii="Cambria" w:hAnsi="Cambria"/>
          <w:color w:val="070707"/>
          <w:spacing w:val="65"/>
        </w:rPr>
        <w:t xml:space="preserve"> </w:t>
      </w:r>
      <w:r>
        <w:rPr>
          <w:rFonts w:ascii="Cambria" w:hAnsi="Cambria"/>
          <w:color w:val="070707"/>
        </w:rPr>
        <w:t>Российской</w:t>
      </w:r>
      <w:r>
        <w:rPr>
          <w:rFonts w:ascii="Cambria" w:hAnsi="Cambria"/>
          <w:color w:val="070707"/>
          <w:spacing w:val="67"/>
        </w:rPr>
        <w:t xml:space="preserve"> </w:t>
      </w:r>
      <w:r>
        <w:rPr>
          <w:rFonts w:ascii="Cambria" w:hAnsi="Cambria"/>
          <w:color w:val="070707"/>
        </w:rPr>
        <w:t>Федерации</w:t>
      </w:r>
      <w:r>
        <w:rPr>
          <w:rFonts w:ascii="Cambria" w:hAnsi="Cambria"/>
          <w:color w:val="070707"/>
          <w:spacing w:val="66"/>
        </w:rPr>
        <w:t xml:space="preserve"> </w:t>
      </w:r>
      <w:r>
        <w:rPr>
          <w:rFonts w:ascii="Cambria" w:hAnsi="Cambria"/>
          <w:color w:val="070707"/>
        </w:rPr>
        <w:t>от</w:t>
      </w:r>
      <w:r>
        <w:rPr>
          <w:rFonts w:ascii="Cambria" w:hAnsi="Cambria"/>
          <w:color w:val="070707"/>
          <w:spacing w:val="61"/>
        </w:rPr>
        <w:t xml:space="preserve"> </w:t>
      </w:r>
      <w:r>
        <w:rPr>
          <w:rFonts w:ascii="Cambria" w:hAnsi="Cambria"/>
          <w:color w:val="070707"/>
        </w:rPr>
        <w:t>13</w:t>
      </w:r>
      <w:r>
        <w:rPr>
          <w:rFonts w:ascii="Cambria" w:hAnsi="Cambria"/>
          <w:color w:val="070707"/>
          <w:spacing w:val="73"/>
        </w:rPr>
        <w:t xml:space="preserve"> </w:t>
      </w:r>
      <w:r>
        <w:rPr>
          <w:rFonts w:ascii="Cambria" w:hAnsi="Cambria"/>
          <w:color w:val="070707"/>
        </w:rPr>
        <w:t>марта</w:t>
      </w:r>
      <w:r>
        <w:rPr>
          <w:rFonts w:ascii="Cambria" w:hAnsi="Cambria"/>
          <w:color w:val="070707"/>
          <w:spacing w:val="53"/>
        </w:rPr>
        <w:t xml:space="preserve"> </w:t>
      </w:r>
      <w:r>
        <w:rPr>
          <w:rFonts w:ascii="Cambria" w:hAnsi="Cambria"/>
          <w:color w:val="070707"/>
        </w:rPr>
        <w:t>2012</w:t>
      </w:r>
      <w:r>
        <w:rPr>
          <w:rFonts w:ascii="Cambria" w:hAnsi="Cambria"/>
          <w:color w:val="070707"/>
          <w:spacing w:val="62"/>
        </w:rPr>
        <w:t xml:space="preserve"> </w:t>
      </w:r>
      <w:r>
        <w:rPr>
          <w:rFonts w:ascii="Cambria" w:hAnsi="Cambria"/>
          <w:color w:val="070707"/>
        </w:rPr>
        <w:t>г.</w:t>
      </w:r>
      <w:r>
        <w:rPr>
          <w:rFonts w:ascii="Cambria" w:hAnsi="Cambria"/>
          <w:color w:val="070707"/>
          <w:spacing w:val="69"/>
        </w:rPr>
        <w:t xml:space="preserve"> </w:t>
      </w:r>
      <w:r>
        <w:rPr>
          <w:rFonts w:ascii="Cambria" w:hAnsi="Cambria"/>
          <w:color w:val="070707"/>
        </w:rPr>
        <w:t>№</w:t>
      </w:r>
      <w:r>
        <w:rPr>
          <w:rFonts w:ascii="Cambria" w:hAnsi="Cambria"/>
          <w:color w:val="070707"/>
          <w:spacing w:val="56"/>
        </w:rPr>
        <w:t xml:space="preserve"> </w:t>
      </w:r>
      <w:r>
        <w:rPr>
          <w:rFonts w:ascii="Cambria" w:hAnsi="Cambria"/>
          <w:color w:val="070707"/>
          <w:spacing w:val="-5"/>
        </w:rPr>
        <w:t>297</w:t>
      </w:r>
    </w:p>
    <w:p w:rsidR="005C7997" w:rsidRDefault="00B260CE">
      <w:pPr>
        <w:pStyle w:val="a3"/>
        <w:spacing w:before="154" w:line="352" w:lineRule="auto"/>
        <w:ind w:left="133" w:right="188" w:firstLine="3"/>
        <w:rPr>
          <w:rFonts w:ascii="Cambria" w:hAnsi="Cambria"/>
        </w:rPr>
      </w:pPr>
      <w:r>
        <w:rPr>
          <w:rFonts w:ascii="Cambria" w:hAnsi="Cambria"/>
          <w:color w:val="070707"/>
        </w:rPr>
        <w:t xml:space="preserve">«О Национальном плане противодействия коррупции на 2012 </w:t>
      </w:r>
      <w:r>
        <w:rPr>
          <w:rFonts w:ascii="Cambria" w:hAnsi="Cambria"/>
          <w:color w:val="070707"/>
          <w:w w:val="205"/>
        </w:rPr>
        <w:t>-</w:t>
      </w:r>
      <w:r>
        <w:rPr>
          <w:rFonts w:ascii="Cambria" w:hAnsi="Cambria"/>
          <w:color w:val="070707"/>
          <w:spacing w:val="-32"/>
          <w:w w:val="205"/>
        </w:rPr>
        <w:t xml:space="preserve"> </w:t>
      </w:r>
      <w:r>
        <w:rPr>
          <w:rFonts w:ascii="Cambria" w:hAnsi="Cambria"/>
          <w:color w:val="070707"/>
        </w:rPr>
        <w:t xml:space="preserve">2013 годы и внесении изменений в некоторые акты Президента Российской Федерации по </w:t>
      </w:r>
      <w:r>
        <w:rPr>
          <w:rFonts w:ascii="Cambria" w:hAnsi="Cambria"/>
          <w:color w:val="070707"/>
          <w:spacing w:val="-4"/>
        </w:rPr>
        <w:t>вопросам</w:t>
      </w:r>
      <w:r>
        <w:rPr>
          <w:rFonts w:ascii="Cambria" w:hAnsi="Cambria"/>
          <w:color w:val="070707"/>
          <w:spacing w:val="-12"/>
        </w:rPr>
        <w:t xml:space="preserve"> </w:t>
      </w:r>
      <w:r>
        <w:rPr>
          <w:rFonts w:ascii="Cambria" w:hAnsi="Cambria"/>
          <w:color w:val="070707"/>
          <w:spacing w:val="-4"/>
        </w:rPr>
        <w:t>противодействия</w:t>
      </w:r>
      <w:r>
        <w:rPr>
          <w:rFonts w:ascii="Cambria" w:hAnsi="Cambria"/>
          <w:color w:val="070707"/>
          <w:spacing w:val="-1"/>
        </w:rPr>
        <w:t xml:space="preserve"> </w:t>
      </w:r>
      <w:r>
        <w:rPr>
          <w:rFonts w:ascii="Cambria" w:hAnsi="Cambria"/>
          <w:color w:val="070707"/>
          <w:spacing w:val="-4"/>
        </w:rPr>
        <w:t>коррупции»</w:t>
      </w:r>
      <w:r>
        <w:rPr>
          <w:rFonts w:ascii="Cambria" w:hAnsi="Cambria"/>
          <w:color w:val="070707"/>
          <w:spacing w:val="-9"/>
        </w:rPr>
        <w:t xml:space="preserve"> </w:t>
      </w:r>
      <w:r>
        <w:rPr>
          <w:rFonts w:ascii="Cambria" w:hAnsi="Cambria"/>
          <w:color w:val="070707"/>
          <w:spacing w:val="-4"/>
          <w:w w:val="79"/>
        </w:rPr>
        <w:t>(</w:t>
      </w:r>
      <w:r>
        <w:rPr>
          <w:rFonts w:ascii="Cambria" w:hAnsi="Cambria"/>
          <w:color w:val="070707"/>
          <w:spacing w:val="-5"/>
          <w:w w:val="79"/>
        </w:rPr>
        <w:t>д</w:t>
      </w:r>
      <w:r>
        <w:rPr>
          <w:rFonts w:ascii="Cambria" w:hAnsi="Cambria"/>
          <w:color w:val="070707"/>
          <w:spacing w:val="-4"/>
          <w:w w:val="79"/>
        </w:rPr>
        <w:t>а</w:t>
      </w:r>
      <w:r>
        <w:rPr>
          <w:rFonts w:ascii="Cambria" w:hAnsi="Cambria"/>
          <w:color w:val="070707"/>
          <w:spacing w:val="-5"/>
          <w:w w:val="79"/>
        </w:rPr>
        <w:t>л</w:t>
      </w:r>
      <w:r>
        <w:rPr>
          <w:rFonts w:ascii="Cambria" w:hAnsi="Cambria"/>
          <w:color w:val="070707"/>
          <w:spacing w:val="-4"/>
          <w:w w:val="79"/>
        </w:rPr>
        <w:t>е</w:t>
      </w:r>
      <w:r>
        <w:rPr>
          <w:rFonts w:ascii="Cambria" w:hAnsi="Cambria"/>
          <w:color w:val="070707"/>
          <w:spacing w:val="-3"/>
          <w:w w:val="79"/>
        </w:rPr>
        <w:t>е</w:t>
      </w:r>
      <w:r>
        <w:rPr>
          <w:rFonts w:ascii="Cambria" w:hAnsi="Cambria"/>
          <w:color w:val="070707"/>
          <w:spacing w:val="-3"/>
          <w:w w:val="226"/>
        </w:rPr>
        <w:t>-</w:t>
      </w:r>
      <w:r>
        <w:rPr>
          <w:rFonts w:ascii="Cambria" w:hAnsi="Cambria"/>
          <w:color w:val="070707"/>
          <w:spacing w:val="-12"/>
        </w:rPr>
        <w:t xml:space="preserve"> </w:t>
      </w:r>
      <w:r>
        <w:rPr>
          <w:rFonts w:ascii="Cambria" w:hAnsi="Cambria"/>
          <w:color w:val="070707"/>
          <w:spacing w:val="-4"/>
        </w:rPr>
        <w:t>Указ</w:t>
      </w:r>
      <w:r>
        <w:rPr>
          <w:rFonts w:ascii="Cambria" w:hAnsi="Cambria"/>
          <w:color w:val="070707"/>
          <w:spacing w:val="-11"/>
        </w:rPr>
        <w:t xml:space="preserve"> </w:t>
      </w:r>
      <w:r>
        <w:rPr>
          <w:rFonts w:ascii="Cambria" w:hAnsi="Cambria"/>
          <w:color w:val="070707"/>
          <w:spacing w:val="-4"/>
        </w:rPr>
        <w:t>№</w:t>
      </w:r>
      <w:r>
        <w:rPr>
          <w:rFonts w:ascii="Cambria" w:hAnsi="Cambria"/>
          <w:color w:val="070707"/>
          <w:spacing w:val="-5"/>
        </w:rPr>
        <w:t xml:space="preserve"> </w:t>
      </w:r>
      <w:r>
        <w:rPr>
          <w:rFonts w:ascii="Cambria" w:hAnsi="Cambria"/>
          <w:color w:val="070707"/>
          <w:spacing w:val="-4"/>
        </w:rPr>
        <w:t>297);</w:t>
      </w:r>
    </w:p>
    <w:p w:rsidR="005C7997" w:rsidRDefault="00B260CE">
      <w:pPr>
        <w:pStyle w:val="a3"/>
        <w:spacing w:before="17"/>
        <w:ind w:left="1213"/>
        <w:rPr>
          <w:rFonts w:ascii="Cambria" w:hAnsi="Cambria"/>
        </w:rPr>
      </w:pPr>
      <w:r>
        <w:rPr>
          <w:rFonts w:ascii="Cambria" w:hAnsi="Cambria"/>
          <w:color w:val="070707"/>
          <w:w w:val="90"/>
        </w:rPr>
        <w:t>постановление</w:t>
      </w:r>
      <w:r>
        <w:rPr>
          <w:rFonts w:ascii="Cambria" w:hAnsi="Cambria"/>
          <w:color w:val="070707"/>
          <w:spacing w:val="42"/>
        </w:rPr>
        <w:t xml:space="preserve"> </w:t>
      </w:r>
      <w:r>
        <w:rPr>
          <w:rFonts w:ascii="Cambria" w:hAnsi="Cambria"/>
          <w:color w:val="070707"/>
          <w:w w:val="90"/>
        </w:rPr>
        <w:t>Правительства</w:t>
      </w:r>
      <w:r>
        <w:rPr>
          <w:rFonts w:ascii="Cambria" w:hAnsi="Cambria"/>
          <w:color w:val="070707"/>
          <w:spacing w:val="40"/>
        </w:rPr>
        <w:t xml:space="preserve"> </w:t>
      </w:r>
      <w:r>
        <w:rPr>
          <w:rFonts w:ascii="Cambria" w:hAnsi="Cambria"/>
          <w:color w:val="070707"/>
          <w:w w:val="90"/>
        </w:rPr>
        <w:t>Российской</w:t>
      </w:r>
      <w:r>
        <w:rPr>
          <w:rFonts w:ascii="Cambria" w:hAnsi="Cambria"/>
          <w:color w:val="070707"/>
          <w:spacing w:val="52"/>
        </w:rPr>
        <w:t xml:space="preserve"> </w:t>
      </w:r>
      <w:r>
        <w:rPr>
          <w:rFonts w:ascii="Cambria" w:hAnsi="Cambria"/>
          <w:color w:val="070707"/>
          <w:w w:val="90"/>
        </w:rPr>
        <w:t>Федерации</w:t>
      </w:r>
      <w:r>
        <w:rPr>
          <w:rFonts w:ascii="Cambria" w:hAnsi="Cambria"/>
          <w:color w:val="070707"/>
          <w:spacing w:val="39"/>
        </w:rPr>
        <w:t xml:space="preserve"> </w:t>
      </w:r>
      <w:r>
        <w:rPr>
          <w:rFonts w:ascii="Cambria" w:hAnsi="Cambria"/>
          <w:color w:val="070707"/>
          <w:w w:val="90"/>
        </w:rPr>
        <w:t>от</w:t>
      </w:r>
      <w:r>
        <w:rPr>
          <w:rFonts w:ascii="Cambria" w:hAnsi="Cambria"/>
          <w:color w:val="070707"/>
          <w:spacing w:val="70"/>
        </w:rPr>
        <w:t xml:space="preserve"> </w:t>
      </w:r>
      <w:r>
        <w:rPr>
          <w:rFonts w:ascii="Cambria" w:hAnsi="Cambria"/>
          <w:color w:val="070707"/>
          <w:w w:val="90"/>
        </w:rPr>
        <w:t>19</w:t>
      </w:r>
      <w:r>
        <w:rPr>
          <w:rFonts w:ascii="Cambria" w:hAnsi="Cambria"/>
          <w:color w:val="070707"/>
          <w:spacing w:val="38"/>
        </w:rPr>
        <w:t xml:space="preserve"> </w:t>
      </w:r>
      <w:r>
        <w:rPr>
          <w:rFonts w:ascii="Cambria" w:hAnsi="Cambria"/>
          <w:color w:val="070707"/>
          <w:w w:val="90"/>
        </w:rPr>
        <w:t>января</w:t>
      </w:r>
      <w:r>
        <w:rPr>
          <w:rFonts w:ascii="Cambria" w:hAnsi="Cambria"/>
          <w:color w:val="070707"/>
          <w:spacing w:val="34"/>
        </w:rPr>
        <w:t xml:space="preserve"> </w:t>
      </w:r>
      <w:r>
        <w:rPr>
          <w:rFonts w:ascii="Cambria" w:hAnsi="Cambria"/>
          <w:color w:val="070707"/>
          <w:w w:val="90"/>
        </w:rPr>
        <w:t>2005</w:t>
      </w:r>
      <w:r>
        <w:rPr>
          <w:rFonts w:ascii="Cambria" w:hAnsi="Cambria"/>
          <w:color w:val="070707"/>
          <w:spacing w:val="58"/>
        </w:rPr>
        <w:t xml:space="preserve"> </w:t>
      </w:r>
      <w:r>
        <w:rPr>
          <w:rFonts w:ascii="Cambria" w:hAnsi="Cambria"/>
          <w:color w:val="070707"/>
          <w:spacing w:val="-5"/>
          <w:w w:val="90"/>
        </w:rPr>
        <w:t>г.</w:t>
      </w:r>
    </w:p>
    <w:p w:rsidR="005C7997" w:rsidRDefault="00B260CE">
      <w:pPr>
        <w:pStyle w:val="a3"/>
        <w:spacing w:before="159" w:line="352" w:lineRule="auto"/>
        <w:ind w:left="142" w:right="181" w:hanging="6"/>
        <w:rPr>
          <w:rFonts w:ascii="Cambria" w:hAnsi="Cambria"/>
        </w:rPr>
      </w:pPr>
      <w:r>
        <w:rPr>
          <w:rFonts w:ascii="Cambria" w:hAnsi="Cambria"/>
          <w:color w:val="070707"/>
        </w:rPr>
        <w:t>№</w:t>
      </w:r>
      <w:r>
        <w:rPr>
          <w:rFonts w:ascii="Cambria" w:hAnsi="Cambria"/>
          <w:color w:val="070707"/>
          <w:spacing w:val="-14"/>
        </w:rPr>
        <w:t xml:space="preserve"> </w:t>
      </w:r>
      <w:r>
        <w:rPr>
          <w:rFonts w:ascii="Cambria" w:hAnsi="Cambria"/>
          <w:color w:val="070707"/>
        </w:rPr>
        <w:t xml:space="preserve">30 «О Типовом регламенте взаимодействия федеральных органов </w:t>
      </w:r>
      <w:r>
        <w:rPr>
          <w:rFonts w:ascii="Cambria" w:hAnsi="Cambria"/>
          <w:color w:val="080808"/>
          <w:spacing w:val="-4"/>
        </w:rPr>
        <w:t>исполнительной</w:t>
      </w:r>
      <w:r>
        <w:rPr>
          <w:rFonts w:ascii="Cambria" w:hAnsi="Cambria"/>
          <w:color w:val="080808"/>
          <w:spacing w:val="-12"/>
        </w:rPr>
        <w:t xml:space="preserve"> </w:t>
      </w:r>
      <w:r>
        <w:rPr>
          <w:rFonts w:ascii="Cambria" w:hAnsi="Cambria"/>
          <w:color w:val="080808"/>
          <w:spacing w:val="-4"/>
        </w:rPr>
        <w:t>власти»;</w:t>
      </w:r>
    </w:p>
    <w:p w:rsidR="005C7997" w:rsidRDefault="00B260CE">
      <w:pPr>
        <w:pStyle w:val="a5"/>
        <w:numPr>
          <w:ilvl w:val="0"/>
          <w:numId w:val="5"/>
        </w:numPr>
        <w:tabs>
          <w:tab w:val="left" w:pos="1204"/>
        </w:tabs>
        <w:spacing w:before="21"/>
        <w:ind w:left="1203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w w:val="90"/>
          <w:sz w:val="28"/>
        </w:rPr>
        <w:t>постановление</w:t>
      </w:r>
      <w:r>
        <w:rPr>
          <w:rFonts w:ascii="Cambria" w:hAnsi="Cambria"/>
          <w:color w:val="080808"/>
          <w:spacing w:val="62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Правительства</w:t>
      </w:r>
      <w:r>
        <w:rPr>
          <w:rFonts w:ascii="Cambria" w:hAnsi="Cambria"/>
          <w:color w:val="080808"/>
          <w:spacing w:val="54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Российской</w:t>
      </w:r>
      <w:r>
        <w:rPr>
          <w:rFonts w:ascii="Cambria" w:hAnsi="Cambria"/>
          <w:color w:val="080808"/>
          <w:spacing w:val="52"/>
          <w:w w:val="150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Федерации</w:t>
      </w:r>
      <w:r>
        <w:rPr>
          <w:rFonts w:ascii="Cambria" w:hAnsi="Cambria"/>
          <w:color w:val="080808"/>
          <w:spacing w:val="71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от</w:t>
      </w:r>
      <w:r>
        <w:rPr>
          <w:rFonts w:ascii="Cambria" w:hAnsi="Cambria"/>
          <w:color w:val="080808"/>
          <w:spacing w:val="57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28</w:t>
      </w:r>
      <w:r>
        <w:rPr>
          <w:rFonts w:ascii="Cambria" w:hAnsi="Cambria"/>
          <w:color w:val="080808"/>
          <w:spacing w:val="77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июля</w:t>
      </w:r>
      <w:r>
        <w:rPr>
          <w:rFonts w:ascii="Cambria" w:hAnsi="Cambria"/>
          <w:color w:val="080808"/>
          <w:spacing w:val="63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2005</w:t>
      </w:r>
      <w:r>
        <w:rPr>
          <w:rFonts w:ascii="Cambria" w:hAnsi="Cambria"/>
          <w:color w:val="080808"/>
          <w:spacing w:val="57"/>
          <w:w w:val="150"/>
          <w:sz w:val="28"/>
        </w:rPr>
        <w:t xml:space="preserve"> </w:t>
      </w:r>
      <w:r>
        <w:rPr>
          <w:rFonts w:ascii="Cambria" w:hAnsi="Cambria"/>
          <w:color w:val="080808"/>
          <w:spacing w:val="-5"/>
          <w:w w:val="90"/>
          <w:sz w:val="28"/>
        </w:rPr>
        <w:t>г.</w:t>
      </w:r>
    </w:p>
    <w:p w:rsidR="005C7997" w:rsidRDefault="00B260CE">
      <w:pPr>
        <w:pStyle w:val="a3"/>
        <w:spacing w:before="154" w:line="352" w:lineRule="auto"/>
        <w:ind w:left="144" w:right="185" w:hanging="11"/>
        <w:rPr>
          <w:rFonts w:ascii="Cambria" w:hAnsi="Cambria"/>
        </w:rPr>
      </w:pPr>
      <w:r>
        <w:rPr>
          <w:rFonts w:ascii="Cambria" w:hAnsi="Cambria"/>
          <w:color w:val="080808"/>
        </w:rPr>
        <w:t>№</w:t>
      </w:r>
      <w:r>
        <w:rPr>
          <w:rFonts w:ascii="Cambria" w:hAnsi="Cambria"/>
          <w:color w:val="080808"/>
          <w:spacing w:val="-16"/>
        </w:rPr>
        <w:t xml:space="preserve"> </w:t>
      </w:r>
      <w:r>
        <w:rPr>
          <w:rFonts w:ascii="Cambria" w:hAnsi="Cambria"/>
          <w:color w:val="080808"/>
        </w:rPr>
        <w:t>452</w:t>
      </w:r>
      <w:r>
        <w:rPr>
          <w:rFonts w:ascii="Cambria" w:hAnsi="Cambria"/>
          <w:color w:val="080808"/>
          <w:spacing w:val="-7"/>
        </w:rPr>
        <w:t xml:space="preserve"> </w:t>
      </w:r>
      <w:r>
        <w:rPr>
          <w:rFonts w:ascii="Cambria" w:hAnsi="Cambria"/>
          <w:color w:val="080808"/>
        </w:rPr>
        <w:t xml:space="preserve">«О Типовом регламенте внутренней организации федеральных органов </w:t>
      </w:r>
      <w:r>
        <w:rPr>
          <w:rFonts w:ascii="Cambria" w:hAnsi="Cambria"/>
          <w:color w:val="080808"/>
          <w:spacing w:val="-4"/>
        </w:rPr>
        <w:t>исполнительной</w:t>
      </w:r>
      <w:r>
        <w:rPr>
          <w:rFonts w:ascii="Cambria" w:hAnsi="Cambria"/>
          <w:color w:val="080808"/>
          <w:spacing w:val="-12"/>
        </w:rPr>
        <w:t xml:space="preserve"> </w:t>
      </w:r>
      <w:r>
        <w:rPr>
          <w:rFonts w:ascii="Cambria" w:hAnsi="Cambria"/>
          <w:color w:val="080808"/>
          <w:spacing w:val="-4"/>
        </w:rPr>
        <w:t>власти»;</w:t>
      </w:r>
    </w:p>
    <w:p w:rsidR="005C7997" w:rsidRDefault="00B260CE">
      <w:pPr>
        <w:pStyle w:val="a5"/>
        <w:numPr>
          <w:ilvl w:val="0"/>
          <w:numId w:val="5"/>
        </w:numPr>
        <w:tabs>
          <w:tab w:val="left" w:pos="1197"/>
        </w:tabs>
        <w:spacing w:before="27" w:line="352" w:lineRule="auto"/>
        <w:ind w:right="180" w:firstLine="643"/>
        <w:rPr>
          <w:rFonts w:ascii="Cambria" w:hAnsi="Cambria"/>
          <w:color w:val="070707"/>
          <w:sz w:val="28"/>
        </w:rPr>
      </w:pPr>
      <w:r>
        <w:rPr>
          <w:rFonts w:ascii="Cambria" w:hAnsi="Cambria"/>
          <w:color w:val="070707"/>
          <w:spacing w:val="-4"/>
          <w:sz w:val="28"/>
        </w:rPr>
        <w:t>Типовое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положение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о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подразделении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по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профилактике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коррупционных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и иных</w:t>
      </w:r>
      <w:r>
        <w:rPr>
          <w:rFonts w:ascii="Cambria" w:hAnsi="Cambria"/>
          <w:color w:val="070707"/>
          <w:spacing w:val="-7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 xml:space="preserve">правонарушений кадровой службы федерального государственного органа, </w:t>
      </w:r>
      <w:r>
        <w:rPr>
          <w:rFonts w:ascii="Cambria" w:hAnsi="Cambria"/>
          <w:color w:val="070707"/>
          <w:w w:val="90"/>
          <w:sz w:val="28"/>
        </w:rPr>
        <w:t>утвержденное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Аппаратом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Правительства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Российской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Федерации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18</w:t>
      </w:r>
      <w:r>
        <w:rPr>
          <w:rFonts w:ascii="Cambria" w:hAnsi="Cambria"/>
          <w:color w:val="070707"/>
          <w:spacing w:val="69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февраля</w:t>
      </w:r>
      <w:r>
        <w:rPr>
          <w:rFonts w:ascii="Cambria" w:hAnsi="Cambria"/>
          <w:color w:val="070707"/>
          <w:spacing w:val="39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201О</w:t>
      </w:r>
      <w:r>
        <w:rPr>
          <w:rFonts w:ascii="Cambria" w:hAnsi="Cambria"/>
          <w:color w:val="070707"/>
          <w:spacing w:val="40"/>
          <w:sz w:val="28"/>
        </w:rPr>
        <w:t xml:space="preserve"> </w:t>
      </w:r>
      <w:r>
        <w:rPr>
          <w:rFonts w:ascii="Cambria" w:hAnsi="Cambria"/>
          <w:color w:val="070707"/>
          <w:w w:val="90"/>
          <w:sz w:val="28"/>
        </w:rPr>
        <w:t>г.</w:t>
      </w:r>
    </w:p>
    <w:p w:rsidR="005C7997" w:rsidRDefault="00B260CE">
      <w:pPr>
        <w:pStyle w:val="a3"/>
        <w:spacing w:line="327" w:lineRule="exact"/>
        <w:ind w:left="134"/>
        <w:rPr>
          <w:rFonts w:ascii="Cambria" w:hAnsi="Cambria"/>
        </w:rPr>
      </w:pPr>
      <w:r>
        <w:rPr>
          <w:rFonts w:ascii="Cambria" w:hAnsi="Cambria"/>
          <w:color w:val="070707"/>
          <w:w w:val="90"/>
        </w:rPr>
        <w:t>№</w:t>
      </w:r>
      <w:r>
        <w:rPr>
          <w:rFonts w:ascii="Cambria" w:hAnsi="Cambria"/>
          <w:color w:val="070707"/>
          <w:spacing w:val="21"/>
        </w:rPr>
        <w:t xml:space="preserve"> </w:t>
      </w:r>
      <w:r>
        <w:rPr>
          <w:rFonts w:ascii="Cambria" w:hAnsi="Cambria"/>
          <w:color w:val="070707"/>
          <w:w w:val="90"/>
        </w:rPr>
        <w:t>647п-</w:t>
      </w:r>
      <w:r>
        <w:rPr>
          <w:rFonts w:ascii="Cambria" w:hAnsi="Cambria"/>
          <w:color w:val="070707"/>
          <w:spacing w:val="-4"/>
          <w:w w:val="90"/>
        </w:rPr>
        <w:t>П16;</w:t>
      </w:r>
    </w:p>
    <w:p w:rsidR="005C7997" w:rsidRDefault="00B260CE">
      <w:pPr>
        <w:pStyle w:val="a5"/>
        <w:numPr>
          <w:ilvl w:val="0"/>
          <w:numId w:val="5"/>
        </w:numPr>
        <w:tabs>
          <w:tab w:val="left" w:pos="1202"/>
        </w:tabs>
        <w:spacing w:before="177" w:line="352" w:lineRule="auto"/>
        <w:ind w:left="130" w:right="173" w:firstLine="650"/>
        <w:rPr>
          <w:rFonts w:ascii="Cambria" w:hAnsi="Cambria"/>
          <w:color w:val="070707"/>
          <w:sz w:val="28"/>
        </w:rPr>
      </w:pPr>
      <w:r>
        <w:rPr>
          <w:rFonts w:ascii="Cambria" w:hAnsi="Cambria"/>
          <w:color w:val="070707"/>
          <w:sz w:val="28"/>
        </w:rPr>
        <w:t>административные</w:t>
      </w:r>
      <w:r>
        <w:rPr>
          <w:rFonts w:ascii="Cambria" w:hAnsi="Cambria"/>
          <w:color w:val="070707"/>
          <w:spacing w:val="-16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регламенты</w:t>
      </w:r>
      <w:r>
        <w:rPr>
          <w:rFonts w:ascii="Cambria" w:hAnsi="Cambria"/>
          <w:color w:val="070707"/>
          <w:spacing w:val="-15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федеральных</w:t>
      </w:r>
      <w:r>
        <w:rPr>
          <w:rFonts w:ascii="Cambria" w:hAnsi="Cambria"/>
          <w:color w:val="070707"/>
          <w:spacing w:val="-16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органов</w:t>
      </w:r>
      <w:r>
        <w:rPr>
          <w:rFonts w:ascii="Cambria" w:hAnsi="Cambria"/>
          <w:color w:val="070707"/>
          <w:spacing w:val="-15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 xml:space="preserve">исполнительной </w:t>
      </w:r>
      <w:r>
        <w:rPr>
          <w:rFonts w:ascii="Cambria" w:hAnsi="Cambria"/>
          <w:color w:val="070707"/>
          <w:spacing w:val="-6"/>
          <w:sz w:val="28"/>
        </w:rPr>
        <w:t>власти по предоставлению государственной услуги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 xml:space="preserve">(исполнению государственной </w:t>
      </w:r>
      <w:r>
        <w:rPr>
          <w:rFonts w:ascii="Cambria" w:hAnsi="Cambria"/>
          <w:color w:val="070707"/>
          <w:spacing w:val="-8"/>
          <w:sz w:val="28"/>
        </w:rPr>
        <w:t>функции)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по</w:t>
      </w:r>
      <w:r>
        <w:rPr>
          <w:rFonts w:ascii="Cambria" w:hAnsi="Cambria"/>
          <w:color w:val="070707"/>
          <w:spacing w:val="-3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организации</w:t>
      </w:r>
      <w:r>
        <w:rPr>
          <w:rFonts w:ascii="Cambria" w:hAnsi="Cambria"/>
          <w:color w:val="070707"/>
          <w:spacing w:val="-4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приема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граждан,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обеспечению</w:t>
      </w:r>
      <w:r>
        <w:rPr>
          <w:rFonts w:ascii="Cambria" w:hAnsi="Cambria"/>
          <w:color w:val="070707"/>
          <w:spacing w:val="-1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своевременного</w:t>
      </w:r>
      <w:r>
        <w:rPr>
          <w:rFonts w:ascii="Cambria" w:hAnsi="Cambria"/>
          <w:color w:val="070707"/>
          <w:spacing w:val="-3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и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 xml:space="preserve">полного </w:t>
      </w:r>
      <w:r>
        <w:rPr>
          <w:rFonts w:ascii="Cambria" w:hAnsi="Cambria"/>
          <w:color w:val="070707"/>
          <w:spacing w:val="-10"/>
          <w:sz w:val="28"/>
        </w:rPr>
        <w:t>рассмотрения</w:t>
      </w:r>
      <w:r>
        <w:rPr>
          <w:rFonts w:ascii="Cambria" w:hAnsi="Cambria"/>
          <w:color w:val="070707"/>
          <w:spacing w:val="-6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устных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и</w:t>
      </w:r>
      <w:r>
        <w:rPr>
          <w:rFonts w:ascii="Cambria" w:hAnsi="Cambria"/>
          <w:color w:val="070707"/>
          <w:spacing w:val="-6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письменных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обращений</w:t>
      </w:r>
      <w:r>
        <w:rPr>
          <w:rFonts w:ascii="Cambria" w:hAnsi="Cambria"/>
          <w:color w:val="070707"/>
          <w:spacing w:val="-6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граждан,</w:t>
      </w:r>
      <w:r>
        <w:rPr>
          <w:rFonts w:ascii="Cambria" w:hAnsi="Cambria"/>
          <w:color w:val="070707"/>
          <w:spacing w:val="-4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принятию</w:t>
      </w:r>
      <w:r>
        <w:rPr>
          <w:rFonts w:ascii="Cambria" w:hAnsi="Cambria"/>
          <w:color w:val="070707"/>
          <w:spacing w:val="-6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по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>ним</w:t>
      </w:r>
      <w:r>
        <w:rPr>
          <w:rFonts w:ascii="Cambria" w:hAnsi="Cambria"/>
          <w:color w:val="070707"/>
          <w:spacing w:val="-1"/>
          <w:sz w:val="28"/>
        </w:rPr>
        <w:t xml:space="preserve"> </w:t>
      </w:r>
      <w:r>
        <w:rPr>
          <w:rFonts w:ascii="Cambria" w:hAnsi="Cambria"/>
          <w:color w:val="070707"/>
          <w:spacing w:val="-10"/>
          <w:sz w:val="28"/>
        </w:rPr>
        <w:t xml:space="preserve">решений </w:t>
      </w:r>
      <w:r>
        <w:rPr>
          <w:rFonts w:ascii="Cambria" w:hAnsi="Cambria"/>
          <w:color w:val="070707"/>
          <w:w w:val="90"/>
          <w:sz w:val="28"/>
        </w:rPr>
        <w:t xml:space="preserve">и направлению ответов заявителям в установленные законодательством Российской </w:t>
      </w:r>
      <w:r>
        <w:rPr>
          <w:rFonts w:ascii="Cambria" w:hAnsi="Cambria"/>
          <w:color w:val="070707"/>
          <w:spacing w:val="-6"/>
          <w:sz w:val="28"/>
        </w:rPr>
        <w:t>Федерации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сроки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(далее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-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Административные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регламенты);</w:t>
      </w:r>
    </w:p>
    <w:p w:rsidR="005C7997" w:rsidRDefault="00B260CE">
      <w:pPr>
        <w:pStyle w:val="a5"/>
        <w:numPr>
          <w:ilvl w:val="0"/>
          <w:numId w:val="5"/>
        </w:numPr>
        <w:tabs>
          <w:tab w:val="left" w:pos="1198"/>
        </w:tabs>
        <w:spacing w:before="25" w:line="352" w:lineRule="auto"/>
        <w:ind w:left="126" w:right="169" w:firstLine="643"/>
        <w:rPr>
          <w:rFonts w:ascii="Cambria" w:hAnsi="Cambria"/>
          <w:color w:val="070707"/>
          <w:sz w:val="28"/>
        </w:rPr>
      </w:pPr>
      <w:r>
        <w:rPr>
          <w:rFonts w:ascii="Cambria" w:hAnsi="Cambria"/>
          <w:color w:val="070707"/>
          <w:spacing w:val="-8"/>
          <w:sz w:val="28"/>
        </w:rPr>
        <w:t>иные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нормативные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правовые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акты</w:t>
      </w:r>
      <w:r>
        <w:rPr>
          <w:rFonts w:ascii="Cambria" w:hAnsi="Cambria"/>
          <w:color w:val="070707"/>
          <w:spacing w:val="-2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федеральных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органов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 xml:space="preserve">исполнительной </w:t>
      </w:r>
      <w:r>
        <w:rPr>
          <w:rFonts w:ascii="Cambria" w:hAnsi="Cambria"/>
          <w:color w:val="070707"/>
          <w:w w:val="90"/>
          <w:sz w:val="28"/>
        </w:rPr>
        <w:t>власти, регламентирующие</w:t>
      </w:r>
      <w:r>
        <w:rPr>
          <w:rFonts w:ascii="Cambria" w:hAnsi="Cambria"/>
          <w:color w:val="070707"/>
          <w:w w:val="90"/>
          <w:sz w:val="28"/>
        </w:rPr>
        <w:t xml:space="preserve"> отдельные вопросы рассмотрения обращений граждан и </w:t>
      </w:r>
      <w:r>
        <w:rPr>
          <w:rFonts w:ascii="Cambria" w:hAnsi="Cambria"/>
          <w:color w:val="070707"/>
          <w:spacing w:val="-2"/>
          <w:sz w:val="28"/>
        </w:rPr>
        <w:t>организаций.</w:t>
      </w:r>
    </w:p>
    <w:p w:rsidR="005C7997" w:rsidRDefault="00B260CE">
      <w:pPr>
        <w:pStyle w:val="a5"/>
        <w:numPr>
          <w:ilvl w:val="0"/>
          <w:numId w:val="7"/>
        </w:numPr>
        <w:tabs>
          <w:tab w:val="left" w:pos="1470"/>
        </w:tabs>
        <w:spacing w:before="238"/>
        <w:ind w:left="1469" w:hanging="351"/>
        <w:jc w:val="left"/>
        <w:rPr>
          <w:i/>
          <w:color w:val="050505"/>
          <w:sz w:val="28"/>
        </w:rPr>
      </w:pPr>
      <w:r>
        <w:rPr>
          <w:i/>
          <w:color w:val="050505"/>
          <w:w w:val="105"/>
          <w:sz w:val="28"/>
        </w:rPr>
        <w:t>Поступление</w:t>
      </w:r>
      <w:r>
        <w:rPr>
          <w:i/>
          <w:color w:val="050505"/>
          <w:spacing w:val="39"/>
          <w:w w:val="105"/>
          <w:sz w:val="28"/>
        </w:rPr>
        <w:t xml:space="preserve"> </w:t>
      </w:r>
      <w:r>
        <w:rPr>
          <w:i/>
          <w:color w:val="050505"/>
          <w:w w:val="105"/>
          <w:sz w:val="28"/>
        </w:rPr>
        <w:t>Обращений</w:t>
      </w:r>
      <w:r>
        <w:rPr>
          <w:i/>
          <w:color w:val="050505"/>
          <w:spacing w:val="12"/>
          <w:w w:val="105"/>
          <w:sz w:val="28"/>
        </w:rPr>
        <w:t xml:space="preserve"> </w:t>
      </w:r>
      <w:r>
        <w:rPr>
          <w:i/>
          <w:color w:val="050505"/>
          <w:w w:val="105"/>
          <w:sz w:val="28"/>
        </w:rPr>
        <w:t>в</w:t>
      </w:r>
      <w:r>
        <w:rPr>
          <w:i/>
          <w:color w:val="050505"/>
          <w:spacing w:val="1"/>
          <w:w w:val="105"/>
          <w:sz w:val="28"/>
        </w:rPr>
        <w:t xml:space="preserve"> </w:t>
      </w:r>
      <w:r>
        <w:rPr>
          <w:i/>
          <w:color w:val="050505"/>
          <w:w w:val="105"/>
          <w:sz w:val="28"/>
        </w:rPr>
        <w:t>федеральный</w:t>
      </w:r>
      <w:r>
        <w:rPr>
          <w:i/>
          <w:color w:val="050505"/>
          <w:spacing w:val="22"/>
          <w:w w:val="105"/>
          <w:sz w:val="28"/>
        </w:rPr>
        <w:t xml:space="preserve"> </w:t>
      </w:r>
      <w:r>
        <w:rPr>
          <w:i/>
          <w:color w:val="050505"/>
          <w:w w:val="105"/>
          <w:sz w:val="28"/>
        </w:rPr>
        <w:t>орган</w:t>
      </w:r>
      <w:r>
        <w:rPr>
          <w:i/>
          <w:color w:val="050505"/>
          <w:spacing w:val="12"/>
          <w:w w:val="105"/>
          <w:sz w:val="28"/>
        </w:rPr>
        <w:t xml:space="preserve"> </w:t>
      </w:r>
      <w:r>
        <w:rPr>
          <w:i/>
          <w:color w:val="050505"/>
          <w:w w:val="105"/>
          <w:sz w:val="28"/>
        </w:rPr>
        <w:t>исполнительной</w:t>
      </w:r>
      <w:r>
        <w:rPr>
          <w:i/>
          <w:color w:val="050505"/>
          <w:spacing w:val="11"/>
          <w:w w:val="105"/>
          <w:sz w:val="28"/>
        </w:rPr>
        <w:t xml:space="preserve"> </w:t>
      </w:r>
      <w:r>
        <w:rPr>
          <w:i/>
          <w:color w:val="050505"/>
          <w:spacing w:val="-2"/>
          <w:w w:val="105"/>
          <w:sz w:val="28"/>
        </w:rPr>
        <w:t>власти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25"/>
        </w:tabs>
        <w:spacing w:before="219" w:line="316" w:lineRule="auto"/>
        <w:ind w:left="124" w:right="155" w:firstLine="700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z w:val="28"/>
        </w:rPr>
        <w:t xml:space="preserve">Поступление </w:t>
      </w:r>
      <w:r>
        <w:rPr>
          <w:rFonts w:ascii="Cambria" w:hAnsi="Cambria"/>
          <w:color w:val="0B0B0B"/>
          <w:sz w:val="28"/>
        </w:rPr>
        <w:t xml:space="preserve">в </w:t>
      </w:r>
      <w:r>
        <w:rPr>
          <w:rFonts w:ascii="Cambria" w:hAnsi="Cambria"/>
          <w:color w:val="080808"/>
          <w:sz w:val="28"/>
        </w:rPr>
        <w:t xml:space="preserve">федеральный </w:t>
      </w:r>
      <w:r>
        <w:rPr>
          <w:rFonts w:ascii="Cambria" w:hAnsi="Cambria"/>
          <w:color w:val="070707"/>
          <w:sz w:val="28"/>
        </w:rPr>
        <w:t xml:space="preserve">орган </w:t>
      </w:r>
      <w:r>
        <w:rPr>
          <w:rFonts w:ascii="Cambria" w:hAnsi="Cambria"/>
          <w:color w:val="080808"/>
          <w:sz w:val="28"/>
        </w:rPr>
        <w:t xml:space="preserve">исполнительной </w:t>
      </w:r>
      <w:r>
        <w:rPr>
          <w:rFonts w:ascii="Cambria" w:hAnsi="Cambria"/>
          <w:color w:val="080808"/>
          <w:position w:val="1"/>
          <w:sz w:val="28"/>
        </w:rPr>
        <w:t xml:space="preserve">власти </w:t>
      </w:r>
      <w:r>
        <w:rPr>
          <w:rFonts w:ascii="Cambria" w:hAnsi="Cambria"/>
          <w:color w:val="070707"/>
          <w:w w:val="90"/>
          <w:sz w:val="28"/>
        </w:rPr>
        <w:t xml:space="preserve">(территориальные органы федерального органа исполнительной власти) Обращений </w:t>
      </w:r>
      <w:r>
        <w:rPr>
          <w:rFonts w:ascii="Cambria" w:hAnsi="Cambria"/>
          <w:color w:val="070707"/>
          <w:spacing w:val="-2"/>
          <w:sz w:val="28"/>
        </w:rPr>
        <w:t>происходит</w:t>
      </w:r>
      <w:r>
        <w:rPr>
          <w:rFonts w:ascii="Cambria" w:hAnsi="Cambria"/>
          <w:color w:val="070707"/>
          <w:spacing w:val="-14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следующими</w:t>
      </w:r>
      <w:r>
        <w:rPr>
          <w:rFonts w:ascii="Cambria" w:hAnsi="Cambria"/>
          <w:color w:val="070707"/>
          <w:spacing w:val="-13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способами:</w:t>
      </w:r>
    </w:p>
    <w:p w:rsidR="005C7997" w:rsidRDefault="00B260CE">
      <w:pPr>
        <w:spacing w:line="347" w:lineRule="exact"/>
        <w:ind w:left="825"/>
        <w:jc w:val="both"/>
        <w:rPr>
          <w:rFonts w:ascii="Cambria" w:hAnsi="Cambria"/>
          <w:b/>
          <w:sz w:val="27"/>
        </w:rPr>
      </w:pPr>
      <w:r w:rsidRPr="00B260CE">
        <w:rPr>
          <w:rFonts w:ascii="Verdana" w:hAnsi="Verdana"/>
          <w:color w:val="080808"/>
          <w:sz w:val="29"/>
        </w:rPr>
        <w:t>-</w:t>
      </w:r>
      <w:r w:rsidRPr="00B260CE">
        <w:rPr>
          <w:rFonts w:ascii="Verdana" w:hAnsi="Verdana"/>
          <w:color w:val="080808"/>
          <w:spacing w:val="73"/>
          <w:sz w:val="29"/>
        </w:rPr>
        <w:t xml:space="preserve"> </w:t>
      </w:r>
      <w:r>
        <w:rPr>
          <w:rFonts w:ascii="Cambria" w:hAnsi="Cambria"/>
          <w:color w:val="090909"/>
          <w:sz w:val="28"/>
        </w:rPr>
        <w:t>в п</w:t>
      </w:r>
      <w:r>
        <w:rPr>
          <w:rFonts w:ascii="Cambria" w:hAnsi="Cambria"/>
          <w:color w:val="090909"/>
          <w:sz w:val="28"/>
        </w:rPr>
        <w:t>исьменном</w:t>
      </w:r>
      <w:r>
        <w:rPr>
          <w:rFonts w:ascii="Cambria" w:hAnsi="Cambria"/>
          <w:color w:val="090909"/>
          <w:spacing w:val="62"/>
          <w:sz w:val="28"/>
        </w:rPr>
        <w:t xml:space="preserve">   </w:t>
      </w:r>
      <w:r>
        <w:rPr>
          <w:rFonts w:ascii="Cambria" w:hAnsi="Cambria"/>
          <w:color w:val="090909"/>
          <w:sz w:val="28"/>
        </w:rPr>
        <w:t>виде</w:t>
      </w:r>
      <w:r>
        <w:rPr>
          <w:rFonts w:ascii="Cambria" w:hAnsi="Cambria"/>
          <w:color w:val="090909"/>
          <w:spacing w:val="66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(через</w:t>
      </w:r>
      <w:r>
        <w:rPr>
          <w:rFonts w:ascii="Cambria" w:hAnsi="Cambria"/>
          <w:color w:val="070707"/>
          <w:spacing w:val="63"/>
          <w:sz w:val="28"/>
        </w:rPr>
        <w:t xml:space="preserve">   </w:t>
      </w:r>
      <w:r>
        <w:rPr>
          <w:rFonts w:ascii="Cambria" w:hAnsi="Cambria"/>
          <w:color w:val="090909"/>
          <w:sz w:val="28"/>
        </w:rPr>
        <w:t>обычные</w:t>
      </w:r>
      <w:r>
        <w:rPr>
          <w:rFonts w:ascii="Cambria" w:hAnsi="Cambria"/>
          <w:color w:val="090909"/>
          <w:spacing w:val="67"/>
          <w:sz w:val="28"/>
        </w:rPr>
        <w:t xml:space="preserve">   </w:t>
      </w:r>
      <w:r>
        <w:rPr>
          <w:rFonts w:ascii="Cambria" w:hAnsi="Cambria"/>
          <w:color w:val="070707"/>
          <w:position w:val="1"/>
          <w:sz w:val="28"/>
        </w:rPr>
        <w:t>каналы</w:t>
      </w:r>
      <w:r>
        <w:rPr>
          <w:rFonts w:ascii="Cambria" w:hAnsi="Cambria"/>
          <w:color w:val="070707"/>
          <w:spacing w:val="63"/>
          <w:position w:val="1"/>
          <w:sz w:val="28"/>
        </w:rPr>
        <w:t xml:space="preserve">   </w:t>
      </w:r>
      <w:r w:rsidRPr="00B260CE">
        <w:rPr>
          <w:rFonts w:ascii="Cambria" w:hAnsi="Cambria"/>
          <w:color w:val="080808"/>
          <w:position w:val="1"/>
          <w:sz w:val="27"/>
        </w:rPr>
        <w:t>связи</w:t>
      </w:r>
      <w:r w:rsidRPr="00B260CE">
        <w:rPr>
          <w:rFonts w:ascii="Cambria" w:hAnsi="Cambria"/>
          <w:color w:val="080808"/>
          <w:spacing w:val="68"/>
          <w:position w:val="1"/>
          <w:sz w:val="27"/>
        </w:rPr>
        <w:t xml:space="preserve">   </w:t>
      </w:r>
      <w:r w:rsidRPr="00B260CE">
        <w:rPr>
          <w:rFonts w:ascii="Cambria" w:hAnsi="Cambria"/>
          <w:color w:val="080808"/>
          <w:spacing w:val="-5"/>
          <w:position w:val="2"/>
          <w:sz w:val="27"/>
        </w:rPr>
        <w:t>или</w:t>
      </w:r>
    </w:p>
    <w:p w:rsidR="005C7997" w:rsidRDefault="005C7997">
      <w:pPr>
        <w:spacing w:line="347" w:lineRule="exact"/>
        <w:jc w:val="both"/>
        <w:rPr>
          <w:rFonts w:ascii="Cambria" w:hAnsi="Cambria"/>
          <w:sz w:val="27"/>
        </w:rPr>
        <w:sectPr w:rsidR="005C7997">
          <w:pgSz w:w="11910" w:h="16850"/>
          <w:pgMar w:top="520" w:right="140" w:bottom="280" w:left="1240" w:header="720" w:footer="720" w:gutter="0"/>
          <w:cols w:space="720"/>
        </w:sectPr>
      </w:pPr>
    </w:p>
    <w:p w:rsidR="005C7997" w:rsidRDefault="00B260CE">
      <w:pPr>
        <w:spacing w:before="120"/>
        <w:ind w:right="60"/>
        <w:jc w:val="center"/>
        <w:rPr>
          <w:rFonts w:ascii="Garamond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97547</wp:posOffset>
            </wp:positionH>
            <wp:positionV relativeFrom="page">
              <wp:posOffset>0</wp:posOffset>
            </wp:positionV>
            <wp:extent cx="7462389" cy="1069848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8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/>
          <w:color w:val="070707"/>
          <w:w w:val="101"/>
          <w:sz w:val="25"/>
        </w:rPr>
        <w:t>6</w:t>
      </w:r>
    </w:p>
    <w:p w:rsidR="005C7997" w:rsidRDefault="00B260CE">
      <w:pPr>
        <w:pStyle w:val="a3"/>
        <w:spacing w:before="131" w:line="319" w:lineRule="auto"/>
        <w:ind w:left="143" w:right="196" w:firstLine="1"/>
        <w:rPr>
          <w:rFonts w:ascii="Arial" w:hAnsi="Arial"/>
        </w:rPr>
      </w:pPr>
      <w:r>
        <w:rPr>
          <w:rFonts w:ascii="Arial" w:hAnsi="Arial"/>
          <w:color w:val="070707"/>
        </w:rPr>
        <w:t xml:space="preserve">через специальный почтовый ящик в здании федерального органа </w:t>
      </w:r>
      <w:r>
        <w:rPr>
          <w:rFonts w:ascii="Arial" w:hAnsi="Arial"/>
          <w:color w:val="070707"/>
          <w:spacing w:val="-6"/>
        </w:rPr>
        <w:t>исполнительной</w:t>
      </w:r>
      <w:r>
        <w:rPr>
          <w:rFonts w:ascii="Arial" w:hAnsi="Arial"/>
          <w:color w:val="070707"/>
          <w:spacing w:val="-14"/>
        </w:rPr>
        <w:t xml:space="preserve"> </w:t>
      </w:r>
      <w:r>
        <w:rPr>
          <w:rFonts w:ascii="Arial" w:hAnsi="Arial"/>
          <w:color w:val="070707"/>
          <w:spacing w:val="-6"/>
        </w:rPr>
        <w:t>власти);</w:t>
      </w:r>
    </w:p>
    <w:p w:rsidR="005C7997" w:rsidRDefault="00B260CE">
      <w:pPr>
        <w:pStyle w:val="a3"/>
        <w:spacing w:before="25"/>
        <w:ind w:left="1209"/>
        <w:rPr>
          <w:rFonts w:ascii="Arial" w:hAnsi="Arial"/>
        </w:rPr>
      </w:pPr>
      <w:r>
        <w:rPr>
          <w:rFonts w:ascii="Arial" w:hAnsi="Arial"/>
          <w:color w:val="070707"/>
          <w:w w:val="90"/>
        </w:rPr>
        <w:t>по</w:t>
      </w:r>
      <w:r>
        <w:rPr>
          <w:rFonts w:ascii="Arial" w:hAnsi="Arial"/>
          <w:color w:val="070707"/>
          <w:spacing w:val="-12"/>
          <w:w w:val="90"/>
        </w:rPr>
        <w:t xml:space="preserve"> </w:t>
      </w:r>
      <w:r>
        <w:rPr>
          <w:rFonts w:ascii="Arial" w:hAnsi="Arial"/>
          <w:color w:val="070707"/>
          <w:w w:val="90"/>
        </w:rPr>
        <w:t>телефону</w:t>
      </w:r>
      <w:r>
        <w:rPr>
          <w:rFonts w:ascii="Arial" w:hAnsi="Arial"/>
          <w:color w:val="070707"/>
          <w:spacing w:val="-12"/>
          <w:w w:val="90"/>
        </w:rPr>
        <w:t xml:space="preserve"> </w:t>
      </w:r>
      <w:r>
        <w:rPr>
          <w:rFonts w:ascii="Arial" w:hAnsi="Arial"/>
          <w:color w:val="070707"/>
          <w:w w:val="90"/>
        </w:rPr>
        <w:t>«горячей</w:t>
      </w:r>
      <w:r>
        <w:rPr>
          <w:rFonts w:ascii="Arial" w:hAnsi="Arial"/>
          <w:color w:val="070707"/>
          <w:spacing w:val="-11"/>
          <w:w w:val="90"/>
        </w:rPr>
        <w:t xml:space="preserve"> </w:t>
      </w:r>
      <w:r>
        <w:rPr>
          <w:rFonts w:ascii="Arial" w:hAnsi="Arial"/>
          <w:color w:val="070707"/>
          <w:w w:val="90"/>
        </w:rPr>
        <w:t>линии»</w:t>
      </w:r>
      <w:r>
        <w:rPr>
          <w:rFonts w:ascii="Arial" w:hAnsi="Arial"/>
          <w:color w:val="070707"/>
          <w:spacing w:val="-12"/>
          <w:w w:val="90"/>
        </w:rPr>
        <w:t xml:space="preserve"> </w:t>
      </w:r>
      <w:r>
        <w:rPr>
          <w:rFonts w:ascii="Arial" w:hAnsi="Arial"/>
          <w:color w:val="070707"/>
          <w:w w:val="90"/>
        </w:rPr>
        <w:t>(«телефону</w:t>
      </w:r>
      <w:r>
        <w:rPr>
          <w:rFonts w:ascii="Arial" w:hAnsi="Arial"/>
          <w:color w:val="070707"/>
          <w:spacing w:val="-10"/>
          <w:w w:val="90"/>
        </w:rPr>
        <w:t xml:space="preserve"> </w:t>
      </w:r>
      <w:r>
        <w:rPr>
          <w:rFonts w:ascii="Arial" w:hAnsi="Arial"/>
          <w:color w:val="070707"/>
          <w:spacing w:val="-2"/>
          <w:w w:val="90"/>
        </w:rPr>
        <w:t>доверия»);</w:t>
      </w:r>
    </w:p>
    <w:p w:rsidR="005C7997" w:rsidRDefault="00B260CE">
      <w:pPr>
        <w:pStyle w:val="a3"/>
        <w:spacing w:before="184" w:line="360" w:lineRule="auto"/>
        <w:ind w:left="140" w:right="193" w:firstLine="1073"/>
        <w:rPr>
          <w:rFonts w:ascii="Arial" w:hAnsi="Arial"/>
        </w:rPr>
      </w:pPr>
      <w:r>
        <w:rPr>
          <w:rFonts w:ascii="Arial" w:hAnsi="Arial"/>
          <w:color w:val="070707"/>
          <w:w w:val="90"/>
        </w:rPr>
        <w:t xml:space="preserve">на личном приеме граждан и представителей организаций руководителем, </w:t>
      </w:r>
      <w:r>
        <w:rPr>
          <w:rFonts w:ascii="Arial" w:hAnsi="Arial"/>
          <w:color w:val="070707"/>
          <w:spacing w:val="-4"/>
        </w:rPr>
        <w:t>заместителями руководителя</w:t>
      </w:r>
      <w:r>
        <w:rPr>
          <w:rFonts w:ascii="Arial" w:hAnsi="Arial"/>
          <w:color w:val="070707"/>
          <w:spacing w:val="-8"/>
        </w:rPr>
        <w:t xml:space="preserve"> </w:t>
      </w:r>
      <w:r>
        <w:rPr>
          <w:rFonts w:ascii="Arial" w:hAnsi="Arial"/>
          <w:color w:val="070707"/>
          <w:spacing w:val="-4"/>
        </w:rPr>
        <w:t>и</w:t>
      </w:r>
      <w:r>
        <w:rPr>
          <w:rFonts w:ascii="Arial" w:hAnsi="Arial"/>
          <w:color w:val="070707"/>
          <w:spacing w:val="-10"/>
        </w:rPr>
        <w:t xml:space="preserve"> </w:t>
      </w:r>
      <w:r>
        <w:rPr>
          <w:rFonts w:ascii="Arial" w:hAnsi="Arial"/>
          <w:color w:val="070707"/>
          <w:spacing w:val="-4"/>
        </w:rPr>
        <w:t>(или)</w:t>
      </w:r>
      <w:r>
        <w:rPr>
          <w:rFonts w:ascii="Arial" w:hAnsi="Arial"/>
          <w:color w:val="070707"/>
          <w:spacing w:val="-9"/>
        </w:rPr>
        <w:t xml:space="preserve"> </w:t>
      </w:r>
      <w:r>
        <w:rPr>
          <w:rFonts w:ascii="Arial" w:hAnsi="Arial"/>
          <w:color w:val="070707"/>
          <w:spacing w:val="-4"/>
        </w:rPr>
        <w:t>уполномоченными</w:t>
      </w:r>
      <w:r>
        <w:rPr>
          <w:rFonts w:ascii="Arial" w:hAnsi="Arial"/>
          <w:color w:val="070707"/>
          <w:spacing w:val="-7"/>
        </w:rPr>
        <w:t xml:space="preserve"> </w:t>
      </w:r>
      <w:r>
        <w:rPr>
          <w:rFonts w:ascii="Arial" w:hAnsi="Arial"/>
          <w:color w:val="070707"/>
          <w:spacing w:val="-4"/>
        </w:rPr>
        <w:t>должностными</w:t>
      </w:r>
      <w:r>
        <w:rPr>
          <w:rFonts w:ascii="Arial" w:hAnsi="Arial"/>
          <w:color w:val="070707"/>
          <w:spacing w:val="-9"/>
        </w:rPr>
        <w:t xml:space="preserve"> </w:t>
      </w:r>
      <w:r>
        <w:rPr>
          <w:rFonts w:ascii="Arial" w:hAnsi="Arial"/>
          <w:color w:val="070707"/>
          <w:spacing w:val="-4"/>
        </w:rPr>
        <w:t xml:space="preserve">лицами </w:t>
      </w:r>
      <w:r>
        <w:rPr>
          <w:rFonts w:ascii="Arial" w:hAnsi="Arial"/>
          <w:color w:val="070707"/>
          <w:w w:val="90"/>
        </w:rPr>
        <w:t>федерального органа исполнительной власти (общественная приемная);</w:t>
      </w:r>
    </w:p>
    <w:p w:rsidR="005C7997" w:rsidRDefault="00B260CE">
      <w:pPr>
        <w:pStyle w:val="a3"/>
        <w:spacing w:before="18" w:line="360" w:lineRule="auto"/>
        <w:ind w:left="142" w:right="191" w:firstLine="709"/>
        <w:rPr>
          <w:rFonts w:ascii="Arial" w:hAnsi="Arial"/>
        </w:rPr>
      </w:pPr>
      <w:r>
        <w:rPr>
          <w:rFonts w:ascii="Arial" w:hAnsi="Arial"/>
          <w:color w:val="070707"/>
          <w:spacing w:val="-10"/>
        </w:rPr>
        <w:t>-</w:t>
      </w:r>
      <w:r>
        <w:rPr>
          <w:rFonts w:ascii="Arial" w:hAnsi="Arial"/>
          <w:color w:val="070707"/>
          <w:spacing w:val="29"/>
        </w:rPr>
        <w:t xml:space="preserve"> </w:t>
      </w:r>
      <w:r>
        <w:rPr>
          <w:rFonts w:ascii="Arial" w:hAnsi="Arial"/>
          <w:color w:val="070707"/>
          <w:spacing w:val="-10"/>
        </w:rPr>
        <w:t>с</w:t>
      </w:r>
      <w:r>
        <w:rPr>
          <w:rFonts w:ascii="Arial" w:hAnsi="Arial"/>
          <w:color w:val="070707"/>
        </w:rPr>
        <w:t xml:space="preserve"> </w:t>
      </w:r>
      <w:r>
        <w:rPr>
          <w:rFonts w:ascii="Arial" w:hAnsi="Arial"/>
          <w:color w:val="070707"/>
          <w:spacing w:val="-10"/>
        </w:rPr>
        <w:t>использованием</w:t>
      </w:r>
      <w:r>
        <w:rPr>
          <w:rFonts w:ascii="Arial" w:hAnsi="Arial"/>
          <w:color w:val="070707"/>
          <w:spacing w:val="-3"/>
        </w:rPr>
        <w:t xml:space="preserve"> </w:t>
      </w:r>
      <w:r>
        <w:rPr>
          <w:rFonts w:ascii="Arial" w:hAnsi="Arial"/>
          <w:color w:val="070707"/>
          <w:spacing w:val="-10"/>
        </w:rPr>
        <w:t>информационно-коммуникационных</w:t>
      </w:r>
      <w:r>
        <w:rPr>
          <w:rFonts w:ascii="Arial" w:hAnsi="Arial"/>
          <w:color w:val="070707"/>
          <w:spacing w:val="-4"/>
        </w:rPr>
        <w:t xml:space="preserve"> </w:t>
      </w:r>
      <w:r>
        <w:rPr>
          <w:rFonts w:ascii="Arial" w:hAnsi="Arial"/>
          <w:color w:val="070707"/>
          <w:spacing w:val="-10"/>
        </w:rPr>
        <w:t>сетей</w:t>
      </w:r>
      <w:r>
        <w:rPr>
          <w:rFonts w:ascii="Arial" w:hAnsi="Arial"/>
          <w:color w:val="070707"/>
          <w:spacing w:val="-1"/>
        </w:rPr>
        <w:t xml:space="preserve"> </w:t>
      </w:r>
      <w:r>
        <w:rPr>
          <w:rFonts w:ascii="Arial" w:hAnsi="Arial"/>
          <w:color w:val="070707"/>
          <w:spacing w:val="-10"/>
        </w:rPr>
        <w:t xml:space="preserve">(посредством </w:t>
      </w:r>
      <w:r>
        <w:rPr>
          <w:rFonts w:ascii="Arial" w:hAnsi="Arial"/>
          <w:color w:val="070707"/>
          <w:w w:val="90"/>
        </w:rPr>
        <w:t xml:space="preserve">заполнения специальной формы на официальном интернет-сайте или посредством </w:t>
      </w:r>
      <w:r>
        <w:rPr>
          <w:rFonts w:ascii="Arial" w:hAnsi="Arial"/>
          <w:color w:val="070707"/>
        </w:rPr>
        <w:t>направления Обращения в виде электронного пис</w:t>
      </w:r>
      <w:r>
        <w:rPr>
          <w:rFonts w:ascii="Arial" w:hAnsi="Arial"/>
          <w:color w:val="070707"/>
        </w:rPr>
        <w:t xml:space="preserve">ьма на адрес специальной </w:t>
      </w:r>
      <w:r>
        <w:rPr>
          <w:rFonts w:ascii="Arial" w:hAnsi="Arial"/>
          <w:color w:val="070707"/>
          <w:w w:val="90"/>
        </w:rPr>
        <w:t>электронной почты федерального органа исполнительной власти).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293"/>
          <w:tab w:val="left" w:pos="2457"/>
          <w:tab w:val="left" w:pos="4949"/>
          <w:tab w:val="left" w:pos="6673"/>
          <w:tab w:val="left" w:pos="9548"/>
        </w:tabs>
        <w:spacing w:before="1" w:line="360" w:lineRule="auto"/>
        <w:ind w:left="137" w:right="177" w:firstLine="715"/>
        <w:jc w:val="both"/>
        <w:rPr>
          <w:rFonts w:ascii="Arial" w:hAnsi="Arial"/>
          <w:color w:val="090909"/>
          <w:sz w:val="26"/>
        </w:rPr>
      </w:pPr>
      <w:r>
        <w:rPr>
          <w:rFonts w:ascii="Arial" w:hAnsi="Arial"/>
          <w:color w:val="090909"/>
          <w:spacing w:val="-10"/>
          <w:position w:val="1"/>
          <w:sz w:val="28"/>
        </w:rPr>
        <w:t>В</w:t>
      </w:r>
      <w:r>
        <w:rPr>
          <w:rFonts w:ascii="Arial" w:hAnsi="Arial"/>
          <w:color w:val="090909"/>
          <w:position w:val="1"/>
          <w:sz w:val="28"/>
        </w:rPr>
        <w:tab/>
      </w:r>
      <w:r>
        <w:rPr>
          <w:rFonts w:ascii="Arial" w:hAnsi="Arial"/>
          <w:color w:val="070707"/>
          <w:spacing w:val="-2"/>
          <w:sz w:val="28"/>
        </w:rPr>
        <w:t>федеральном</w:t>
      </w:r>
      <w:r>
        <w:rPr>
          <w:rFonts w:ascii="Arial" w:hAnsi="Arial"/>
          <w:color w:val="070707"/>
          <w:sz w:val="28"/>
        </w:rPr>
        <w:tab/>
      </w:r>
      <w:r>
        <w:rPr>
          <w:rFonts w:ascii="Arial" w:hAnsi="Arial"/>
          <w:color w:val="080808"/>
          <w:spacing w:val="-2"/>
          <w:sz w:val="28"/>
        </w:rPr>
        <w:t>органе</w:t>
      </w:r>
      <w:r>
        <w:rPr>
          <w:rFonts w:ascii="Arial" w:hAnsi="Arial"/>
          <w:color w:val="080808"/>
          <w:sz w:val="28"/>
        </w:rPr>
        <w:tab/>
      </w:r>
      <w:r>
        <w:rPr>
          <w:rFonts w:ascii="Arial" w:hAnsi="Arial"/>
          <w:color w:val="070707"/>
          <w:spacing w:val="-2"/>
          <w:sz w:val="28"/>
        </w:rPr>
        <w:t>исполнительной</w:t>
      </w:r>
      <w:r>
        <w:rPr>
          <w:rFonts w:ascii="Arial" w:hAnsi="Arial"/>
          <w:color w:val="070707"/>
          <w:sz w:val="28"/>
        </w:rPr>
        <w:tab/>
      </w:r>
      <w:r>
        <w:rPr>
          <w:rFonts w:ascii="Arial" w:hAnsi="Arial"/>
          <w:color w:val="070707"/>
          <w:spacing w:val="-2"/>
          <w:w w:val="90"/>
          <w:sz w:val="28"/>
        </w:rPr>
        <w:t xml:space="preserve">власти </w:t>
      </w:r>
      <w:r>
        <w:rPr>
          <w:rFonts w:ascii="Arial" w:hAnsi="Arial"/>
          <w:color w:val="070707"/>
          <w:sz w:val="28"/>
        </w:rPr>
        <w:t xml:space="preserve">(его территориальных органах) в соответствии с ведомственным планом </w:t>
      </w:r>
      <w:r>
        <w:rPr>
          <w:rFonts w:ascii="Arial" w:hAnsi="Arial"/>
          <w:color w:val="070707"/>
          <w:spacing w:val="-8"/>
          <w:sz w:val="28"/>
        </w:rPr>
        <w:t>противодействия коррупции осуществляется мониторинг</w:t>
      </w:r>
      <w:r>
        <w:rPr>
          <w:rFonts w:ascii="Arial" w:hAnsi="Arial"/>
          <w:color w:val="070707"/>
          <w:spacing w:val="-8"/>
          <w:sz w:val="28"/>
        </w:rPr>
        <w:t xml:space="preserve"> публикаций в средствах </w:t>
      </w:r>
      <w:r>
        <w:rPr>
          <w:rFonts w:ascii="Arial" w:hAnsi="Arial"/>
          <w:color w:val="070707"/>
          <w:w w:val="90"/>
          <w:sz w:val="28"/>
        </w:rPr>
        <w:t>массовой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информации,</w:t>
      </w:r>
      <w:r>
        <w:rPr>
          <w:rFonts w:ascii="Arial" w:hAnsi="Arial"/>
          <w:color w:val="070707"/>
          <w:spacing w:val="29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открытых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писем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граждан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и организаций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о фактах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коррупции</w:t>
      </w:r>
      <w:r>
        <w:rPr>
          <w:rFonts w:ascii="Arial" w:hAnsi="Arial"/>
          <w:color w:val="070707"/>
          <w:spacing w:val="40"/>
          <w:sz w:val="28"/>
        </w:rPr>
        <w:t xml:space="preserve"> </w:t>
      </w:r>
      <w:r>
        <w:rPr>
          <w:rFonts w:ascii="Arial" w:hAnsi="Arial"/>
          <w:color w:val="070707"/>
          <w:spacing w:val="-8"/>
          <w:sz w:val="28"/>
        </w:rPr>
        <w:t>с последующим докладом о результатах</w:t>
      </w:r>
      <w:r>
        <w:rPr>
          <w:rFonts w:ascii="Arial" w:hAnsi="Arial"/>
          <w:color w:val="070707"/>
          <w:sz w:val="28"/>
        </w:rPr>
        <w:t xml:space="preserve"> </w:t>
      </w:r>
      <w:r>
        <w:rPr>
          <w:rFonts w:ascii="Arial" w:hAnsi="Arial"/>
          <w:color w:val="070707"/>
          <w:spacing w:val="-8"/>
          <w:sz w:val="28"/>
        </w:rPr>
        <w:t xml:space="preserve">мониторинга руководству федерального </w:t>
      </w:r>
      <w:r>
        <w:rPr>
          <w:rFonts w:ascii="Arial" w:hAnsi="Arial"/>
          <w:color w:val="070707"/>
          <w:w w:val="90"/>
          <w:sz w:val="28"/>
        </w:rPr>
        <w:t>органа исполнительной власти (территориального органа).</w:t>
      </w:r>
    </w:p>
    <w:p w:rsidR="005C7997" w:rsidRDefault="005C7997">
      <w:pPr>
        <w:pStyle w:val="a3"/>
        <w:spacing w:before="7"/>
        <w:jc w:val="left"/>
        <w:rPr>
          <w:rFonts w:ascii="Arial"/>
          <w:sz w:val="32"/>
        </w:rPr>
      </w:pPr>
    </w:p>
    <w:p w:rsidR="005C7997" w:rsidRDefault="00B260CE">
      <w:pPr>
        <w:pStyle w:val="a5"/>
        <w:numPr>
          <w:ilvl w:val="0"/>
          <w:numId w:val="7"/>
        </w:numPr>
        <w:tabs>
          <w:tab w:val="left" w:pos="1060"/>
        </w:tabs>
        <w:spacing w:line="326" w:lineRule="exact"/>
        <w:ind w:left="1060" w:hanging="272"/>
        <w:jc w:val="left"/>
        <w:rPr>
          <w:i/>
          <w:color w:val="060606"/>
          <w:sz w:val="29"/>
        </w:rPr>
      </w:pPr>
      <w:r>
        <w:rPr>
          <w:i/>
          <w:color w:val="060606"/>
          <w:w w:val="105"/>
          <w:sz w:val="29"/>
        </w:rPr>
        <w:t>Порядок</w:t>
      </w:r>
      <w:r>
        <w:rPr>
          <w:i/>
          <w:color w:val="060606"/>
          <w:spacing w:val="10"/>
          <w:w w:val="105"/>
          <w:sz w:val="29"/>
        </w:rPr>
        <w:t xml:space="preserve"> </w:t>
      </w:r>
      <w:r>
        <w:rPr>
          <w:i/>
          <w:color w:val="060606"/>
          <w:w w:val="105"/>
          <w:sz w:val="29"/>
        </w:rPr>
        <w:t>информирования</w:t>
      </w:r>
      <w:r>
        <w:rPr>
          <w:i/>
          <w:color w:val="060606"/>
          <w:spacing w:val="4"/>
          <w:w w:val="105"/>
          <w:sz w:val="29"/>
        </w:rPr>
        <w:t xml:space="preserve"> </w:t>
      </w:r>
      <w:r>
        <w:rPr>
          <w:i/>
          <w:color w:val="060606"/>
          <w:w w:val="105"/>
          <w:sz w:val="29"/>
        </w:rPr>
        <w:t>г</w:t>
      </w:r>
      <w:r>
        <w:rPr>
          <w:i/>
          <w:color w:val="060606"/>
          <w:w w:val="105"/>
          <w:sz w:val="29"/>
        </w:rPr>
        <w:t>раждан</w:t>
      </w:r>
      <w:r>
        <w:rPr>
          <w:i/>
          <w:color w:val="060606"/>
          <w:spacing w:val="16"/>
          <w:w w:val="105"/>
          <w:sz w:val="29"/>
        </w:rPr>
        <w:t xml:space="preserve"> </w:t>
      </w:r>
      <w:r>
        <w:rPr>
          <w:i/>
          <w:color w:val="060606"/>
          <w:w w:val="105"/>
          <w:sz w:val="29"/>
        </w:rPr>
        <w:t>о</w:t>
      </w:r>
      <w:r>
        <w:rPr>
          <w:i/>
          <w:color w:val="060606"/>
          <w:spacing w:val="11"/>
          <w:w w:val="105"/>
          <w:sz w:val="29"/>
        </w:rPr>
        <w:t xml:space="preserve"> </w:t>
      </w:r>
      <w:r>
        <w:rPr>
          <w:i/>
          <w:color w:val="060606"/>
          <w:w w:val="105"/>
          <w:sz w:val="29"/>
        </w:rPr>
        <w:t>способах</w:t>
      </w:r>
      <w:r>
        <w:rPr>
          <w:i/>
          <w:color w:val="060606"/>
          <w:spacing w:val="5"/>
          <w:w w:val="105"/>
          <w:sz w:val="29"/>
        </w:rPr>
        <w:t xml:space="preserve"> </w:t>
      </w:r>
      <w:r>
        <w:rPr>
          <w:i/>
          <w:color w:val="060606"/>
          <w:w w:val="105"/>
          <w:sz w:val="29"/>
        </w:rPr>
        <w:t>направления</w:t>
      </w:r>
      <w:r>
        <w:rPr>
          <w:i/>
          <w:color w:val="060606"/>
          <w:spacing w:val="34"/>
          <w:w w:val="105"/>
          <w:sz w:val="29"/>
        </w:rPr>
        <w:t xml:space="preserve"> </w:t>
      </w:r>
      <w:r>
        <w:rPr>
          <w:i/>
          <w:color w:val="060606"/>
          <w:spacing w:val="-2"/>
          <w:w w:val="105"/>
          <w:sz w:val="29"/>
        </w:rPr>
        <w:t>Обращений</w:t>
      </w:r>
    </w:p>
    <w:p w:rsidR="005C7997" w:rsidRDefault="00B260CE">
      <w:pPr>
        <w:spacing w:line="326" w:lineRule="exact"/>
        <w:ind w:left="530"/>
        <w:rPr>
          <w:i/>
          <w:sz w:val="29"/>
        </w:rPr>
      </w:pPr>
      <w:r>
        <w:rPr>
          <w:i/>
          <w:color w:val="060606"/>
          <w:sz w:val="29"/>
        </w:rPr>
        <w:t>в</w:t>
      </w:r>
      <w:r>
        <w:rPr>
          <w:i/>
          <w:color w:val="060606"/>
          <w:spacing w:val="16"/>
          <w:sz w:val="29"/>
        </w:rPr>
        <w:t xml:space="preserve"> </w:t>
      </w:r>
      <w:r>
        <w:rPr>
          <w:i/>
          <w:color w:val="060606"/>
          <w:sz w:val="29"/>
        </w:rPr>
        <w:t>федеральный</w:t>
      </w:r>
      <w:r>
        <w:rPr>
          <w:i/>
          <w:color w:val="060606"/>
          <w:spacing w:val="14"/>
          <w:sz w:val="29"/>
        </w:rPr>
        <w:t xml:space="preserve"> </w:t>
      </w:r>
      <w:r>
        <w:rPr>
          <w:i/>
          <w:color w:val="060606"/>
          <w:sz w:val="29"/>
        </w:rPr>
        <w:t>орган</w:t>
      </w:r>
      <w:r>
        <w:rPr>
          <w:i/>
          <w:color w:val="060606"/>
          <w:spacing w:val="26"/>
          <w:sz w:val="29"/>
        </w:rPr>
        <w:t xml:space="preserve"> </w:t>
      </w:r>
      <w:r>
        <w:rPr>
          <w:i/>
          <w:color w:val="060606"/>
          <w:sz w:val="29"/>
        </w:rPr>
        <w:t>исполнительной</w:t>
      </w:r>
      <w:r>
        <w:rPr>
          <w:i/>
          <w:color w:val="060606"/>
          <w:spacing w:val="31"/>
          <w:sz w:val="29"/>
        </w:rPr>
        <w:t xml:space="preserve"> </w:t>
      </w:r>
      <w:r>
        <w:rPr>
          <w:i/>
          <w:color w:val="060606"/>
          <w:sz w:val="29"/>
        </w:rPr>
        <w:t>власти</w:t>
      </w:r>
      <w:r>
        <w:rPr>
          <w:i/>
          <w:color w:val="060606"/>
          <w:spacing w:val="27"/>
          <w:sz w:val="29"/>
        </w:rPr>
        <w:t xml:space="preserve"> </w:t>
      </w:r>
      <w:r>
        <w:rPr>
          <w:i/>
          <w:color w:val="060606"/>
          <w:sz w:val="29"/>
        </w:rPr>
        <w:t>и</w:t>
      </w:r>
      <w:r>
        <w:rPr>
          <w:i/>
          <w:color w:val="060606"/>
          <w:spacing w:val="14"/>
          <w:sz w:val="29"/>
        </w:rPr>
        <w:t xml:space="preserve"> </w:t>
      </w:r>
      <w:r>
        <w:rPr>
          <w:i/>
          <w:color w:val="060606"/>
          <w:sz w:val="29"/>
        </w:rPr>
        <w:t>о</w:t>
      </w:r>
      <w:r>
        <w:rPr>
          <w:i/>
          <w:color w:val="060606"/>
          <w:spacing w:val="1"/>
          <w:sz w:val="29"/>
        </w:rPr>
        <w:t xml:space="preserve"> </w:t>
      </w:r>
      <w:r>
        <w:rPr>
          <w:i/>
          <w:color w:val="060606"/>
          <w:sz w:val="29"/>
        </w:rPr>
        <w:t>процедурах</w:t>
      </w:r>
      <w:r>
        <w:rPr>
          <w:i/>
          <w:color w:val="060606"/>
          <w:spacing w:val="17"/>
          <w:sz w:val="29"/>
        </w:rPr>
        <w:t xml:space="preserve"> </w:t>
      </w:r>
      <w:r>
        <w:rPr>
          <w:i/>
          <w:color w:val="060606"/>
          <w:sz w:val="29"/>
        </w:rPr>
        <w:t>их</w:t>
      </w:r>
      <w:r>
        <w:rPr>
          <w:i/>
          <w:color w:val="060606"/>
          <w:spacing w:val="14"/>
          <w:sz w:val="29"/>
        </w:rPr>
        <w:t xml:space="preserve"> </w:t>
      </w:r>
      <w:r>
        <w:rPr>
          <w:i/>
          <w:color w:val="060606"/>
          <w:spacing w:val="-2"/>
          <w:sz w:val="29"/>
        </w:rPr>
        <w:t>рассмотрения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0"/>
        </w:tabs>
        <w:spacing w:before="263" w:line="384" w:lineRule="auto"/>
        <w:ind w:left="130" w:right="173" w:firstLine="726"/>
        <w:jc w:val="both"/>
        <w:rPr>
          <w:rFonts w:ascii="Arial" w:hAnsi="Arial"/>
          <w:color w:val="070707"/>
          <w:sz w:val="28"/>
        </w:rPr>
      </w:pPr>
      <w:r>
        <w:rPr>
          <w:rFonts w:ascii="Arial" w:hAnsi="Arial"/>
          <w:color w:val="070707"/>
          <w:sz w:val="28"/>
        </w:rPr>
        <w:t xml:space="preserve">Информация для граждан и организаций о способах направления Обращений в федеральный орган исполнительной власти и о процедурах их </w:t>
      </w:r>
      <w:r>
        <w:rPr>
          <w:rFonts w:ascii="Arial" w:hAnsi="Arial"/>
          <w:color w:val="070707"/>
          <w:w w:val="90"/>
          <w:sz w:val="28"/>
        </w:rPr>
        <w:t>рассмотрения размещается:</w:t>
      </w:r>
    </w:p>
    <w:p w:rsidR="005C7997" w:rsidRDefault="00B260CE">
      <w:pPr>
        <w:pStyle w:val="a3"/>
        <w:spacing w:before="5" w:line="384" w:lineRule="auto"/>
        <w:ind w:left="132" w:right="170" w:firstLine="708"/>
        <w:rPr>
          <w:rFonts w:ascii="Arial" w:hAnsi="Arial"/>
        </w:rPr>
      </w:pPr>
      <w:r>
        <w:rPr>
          <w:rFonts w:ascii="Arial" w:hAnsi="Arial"/>
          <w:color w:val="090909"/>
        </w:rPr>
        <w:t xml:space="preserve">-на информационных </w:t>
      </w:r>
      <w:r>
        <w:rPr>
          <w:rFonts w:ascii="Arial" w:hAnsi="Arial"/>
          <w:color w:val="070707"/>
        </w:rPr>
        <w:t xml:space="preserve">стендах, </w:t>
      </w:r>
      <w:r>
        <w:rPr>
          <w:rFonts w:ascii="Arial" w:hAnsi="Arial"/>
          <w:color w:val="080808"/>
        </w:rPr>
        <w:t xml:space="preserve">посвященных антикоррупционной </w:t>
      </w:r>
      <w:r>
        <w:rPr>
          <w:rFonts w:ascii="Arial" w:hAnsi="Arial"/>
          <w:color w:val="070707"/>
          <w:spacing w:val="-10"/>
        </w:rPr>
        <w:t>деятельности</w:t>
      </w:r>
      <w:r>
        <w:rPr>
          <w:rFonts w:ascii="Arial" w:hAnsi="Arial"/>
          <w:color w:val="070707"/>
          <w:spacing w:val="-7"/>
        </w:rPr>
        <w:t xml:space="preserve"> </w:t>
      </w:r>
      <w:r>
        <w:rPr>
          <w:rFonts w:ascii="Arial" w:hAnsi="Arial"/>
          <w:color w:val="070707"/>
          <w:spacing w:val="-10"/>
        </w:rPr>
        <w:t>федерального</w:t>
      </w:r>
      <w:r>
        <w:rPr>
          <w:rFonts w:ascii="Arial" w:hAnsi="Arial"/>
          <w:color w:val="070707"/>
          <w:spacing w:val="-1"/>
        </w:rPr>
        <w:t xml:space="preserve"> </w:t>
      </w:r>
      <w:r>
        <w:rPr>
          <w:rFonts w:ascii="Arial" w:hAnsi="Arial"/>
          <w:color w:val="070707"/>
          <w:spacing w:val="-10"/>
        </w:rPr>
        <w:t>органа</w:t>
      </w:r>
      <w:r>
        <w:rPr>
          <w:rFonts w:ascii="Arial" w:hAnsi="Arial"/>
          <w:color w:val="070707"/>
          <w:spacing w:val="-3"/>
        </w:rPr>
        <w:t xml:space="preserve"> </w:t>
      </w:r>
      <w:r>
        <w:rPr>
          <w:rFonts w:ascii="Arial" w:hAnsi="Arial"/>
          <w:color w:val="070707"/>
          <w:spacing w:val="-10"/>
        </w:rPr>
        <w:t>исполнительной</w:t>
      </w:r>
      <w:r>
        <w:rPr>
          <w:rFonts w:ascii="Arial" w:hAnsi="Arial"/>
          <w:color w:val="070707"/>
          <w:spacing w:val="-2"/>
        </w:rPr>
        <w:t xml:space="preserve"> </w:t>
      </w:r>
      <w:r>
        <w:rPr>
          <w:rFonts w:ascii="Arial" w:hAnsi="Arial"/>
          <w:color w:val="070707"/>
          <w:spacing w:val="-10"/>
        </w:rPr>
        <w:t>власти</w:t>
      </w:r>
      <w:r>
        <w:rPr>
          <w:rFonts w:ascii="Arial" w:hAnsi="Arial"/>
          <w:color w:val="070707"/>
        </w:rPr>
        <w:t xml:space="preserve"> </w:t>
      </w:r>
      <w:r>
        <w:rPr>
          <w:rFonts w:ascii="Arial" w:hAnsi="Arial"/>
          <w:color w:val="070707"/>
          <w:spacing w:val="-10"/>
        </w:rPr>
        <w:t>(его</w:t>
      </w:r>
      <w:r>
        <w:rPr>
          <w:rFonts w:ascii="Arial" w:hAnsi="Arial"/>
          <w:color w:val="070707"/>
        </w:rPr>
        <w:t xml:space="preserve"> </w:t>
      </w:r>
      <w:r>
        <w:rPr>
          <w:rFonts w:ascii="Arial" w:hAnsi="Arial"/>
          <w:color w:val="070707"/>
          <w:spacing w:val="-10"/>
        </w:rPr>
        <w:t xml:space="preserve">территориальных </w:t>
      </w:r>
      <w:r>
        <w:rPr>
          <w:rFonts w:ascii="Arial" w:hAnsi="Arial"/>
          <w:color w:val="070707"/>
          <w:w w:val="90"/>
        </w:rPr>
        <w:t>органов), установленных в местах, доступных для ознакомления граждан в зданиях центрального аппа</w:t>
      </w:r>
      <w:r>
        <w:rPr>
          <w:rFonts w:ascii="Arial" w:hAnsi="Arial"/>
          <w:color w:val="070707"/>
          <w:w w:val="90"/>
        </w:rPr>
        <w:t>рата и территориальных органов;</w:t>
      </w:r>
    </w:p>
    <w:p w:rsidR="005C7997" w:rsidRDefault="00B260CE">
      <w:pPr>
        <w:pStyle w:val="a3"/>
        <w:spacing w:line="381" w:lineRule="auto"/>
        <w:ind w:left="130" w:right="169" w:firstLine="713"/>
        <w:rPr>
          <w:rFonts w:ascii="Arial" w:hAnsi="Arial"/>
        </w:rPr>
      </w:pPr>
      <w:r>
        <w:rPr>
          <w:rFonts w:ascii="Arial" w:hAnsi="Arial"/>
          <w:color w:val="070707"/>
          <w:spacing w:val="-2"/>
          <w:w w:val="185"/>
        </w:rPr>
        <w:t>-</w:t>
      </w:r>
      <w:r>
        <w:rPr>
          <w:rFonts w:ascii="Arial" w:hAnsi="Arial"/>
          <w:color w:val="070707"/>
          <w:spacing w:val="-2"/>
        </w:rPr>
        <w:t>на</w:t>
      </w:r>
      <w:r>
        <w:rPr>
          <w:rFonts w:ascii="Arial" w:hAnsi="Arial"/>
          <w:color w:val="070707"/>
          <w:spacing w:val="-7"/>
        </w:rPr>
        <w:t xml:space="preserve"> </w:t>
      </w:r>
      <w:r>
        <w:rPr>
          <w:rFonts w:ascii="Arial" w:hAnsi="Arial"/>
          <w:color w:val="070707"/>
          <w:spacing w:val="-2"/>
        </w:rPr>
        <w:t>официальном</w:t>
      </w:r>
      <w:r>
        <w:rPr>
          <w:rFonts w:ascii="Arial" w:hAnsi="Arial"/>
          <w:color w:val="070707"/>
          <w:spacing w:val="-8"/>
        </w:rPr>
        <w:t xml:space="preserve"> </w:t>
      </w:r>
      <w:r>
        <w:rPr>
          <w:rFonts w:ascii="Arial" w:hAnsi="Arial"/>
          <w:color w:val="070707"/>
          <w:spacing w:val="-2"/>
        </w:rPr>
        <w:t>интернет-сайте</w:t>
      </w:r>
      <w:r>
        <w:rPr>
          <w:rFonts w:ascii="Arial" w:hAnsi="Arial"/>
          <w:color w:val="070707"/>
          <w:spacing w:val="-7"/>
        </w:rPr>
        <w:t xml:space="preserve"> </w:t>
      </w:r>
      <w:r>
        <w:rPr>
          <w:rFonts w:ascii="Arial" w:hAnsi="Arial"/>
          <w:color w:val="070707"/>
          <w:spacing w:val="-2"/>
        </w:rPr>
        <w:t>федерального</w:t>
      </w:r>
      <w:r>
        <w:rPr>
          <w:rFonts w:ascii="Arial" w:hAnsi="Arial"/>
          <w:color w:val="070707"/>
          <w:spacing w:val="-6"/>
        </w:rPr>
        <w:t xml:space="preserve"> </w:t>
      </w:r>
      <w:r>
        <w:rPr>
          <w:rFonts w:ascii="Arial" w:hAnsi="Arial"/>
          <w:color w:val="070707"/>
          <w:spacing w:val="-2"/>
        </w:rPr>
        <w:t>органа</w:t>
      </w:r>
      <w:r>
        <w:rPr>
          <w:rFonts w:ascii="Arial" w:hAnsi="Arial"/>
          <w:color w:val="070707"/>
          <w:spacing w:val="-7"/>
        </w:rPr>
        <w:t xml:space="preserve"> </w:t>
      </w:r>
      <w:r>
        <w:rPr>
          <w:rFonts w:ascii="Arial" w:hAnsi="Arial"/>
          <w:color w:val="070707"/>
          <w:spacing w:val="-2"/>
        </w:rPr>
        <w:t xml:space="preserve">исполнительной </w:t>
      </w:r>
      <w:r>
        <w:rPr>
          <w:rFonts w:ascii="Arial" w:hAnsi="Arial"/>
          <w:color w:val="070707"/>
        </w:rPr>
        <w:t>власти</w:t>
      </w:r>
      <w:r>
        <w:rPr>
          <w:rFonts w:ascii="Arial" w:hAnsi="Arial"/>
          <w:color w:val="070707"/>
          <w:spacing w:val="-2"/>
        </w:rPr>
        <w:t xml:space="preserve"> </w:t>
      </w:r>
      <w:r>
        <w:rPr>
          <w:rFonts w:ascii="Arial" w:hAnsi="Arial"/>
          <w:color w:val="070707"/>
        </w:rPr>
        <w:t>(его</w:t>
      </w:r>
      <w:r>
        <w:rPr>
          <w:rFonts w:ascii="Arial" w:hAnsi="Arial"/>
          <w:color w:val="070707"/>
          <w:spacing w:val="-4"/>
        </w:rPr>
        <w:t xml:space="preserve"> </w:t>
      </w:r>
      <w:r>
        <w:rPr>
          <w:rFonts w:ascii="Arial" w:hAnsi="Arial"/>
          <w:color w:val="070707"/>
        </w:rPr>
        <w:t>территориальных</w:t>
      </w:r>
      <w:r>
        <w:rPr>
          <w:rFonts w:ascii="Arial" w:hAnsi="Arial"/>
          <w:color w:val="070707"/>
          <w:spacing w:val="-2"/>
        </w:rPr>
        <w:t xml:space="preserve"> </w:t>
      </w:r>
      <w:r>
        <w:rPr>
          <w:rFonts w:ascii="Arial" w:hAnsi="Arial"/>
          <w:color w:val="070707"/>
          <w:position w:val="1"/>
        </w:rPr>
        <w:t>органов)</w:t>
      </w:r>
      <w:r>
        <w:rPr>
          <w:rFonts w:ascii="Arial" w:hAnsi="Arial"/>
          <w:color w:val="070707"/>
          <w:spacing w:val="-3"/>
          <w:position w:val="1"/>
        </w:rPr>
        <w:t xml:space="preserve"> </w:t>
      </w:r>
      <w:r>
        <w:rPr>
          <w:rFonts w:ascii="Arial" w:hAnsi="Arial"/>
          <w:color w:val="070707"/>
          <w:position w:val="1"/>
        </w:rPr>
        <w:t>в специальном</w:t>
      </w:r>
      <w:r>
        <w:rPr>
          <w:rFonts w:ascii="Arial" w:hAnsi="Arial"/>
          <w:color w:val="070707"/>
          <w:spacing w:val="-1"/>
          <w:position w:val="1"/>
        </w:rPr>
        <w:t xml:space="preserve"> </w:t>
      </w:r>
      <w:r>
        <w:rPr>
          <w:rFonts w:ascii="Arial" w:hAnsi="Arial"/>
          <w:color w:val="070707"/>
          <w:position w:val="1"/>
        </w:rPr>
        <w:t>разделе,</w:t>
      </w:r>
      <w:r>
        <w:rPr>
          <w:rFonts w:ascii="Arial" w:hAnsi="Arial"/>
          <w:color w:val="070707"/>
          <w:spacing w:val="-2"/>
          <w:position w:val="1"/>
        </w:rPr>
        <w:t xml:space="preserve"> </w:t>
      </w:r>
      <w:r>
        <w:rPr>
          <w:rFonts w:ascii="Arial" w:hAnsi="Arial"/>
          <w:color w:val="070707"/>
          <w:position w:val="1"/>
        </w:rPr>
        <w:t xml:space="preserve">посвященном </w:t>
      </w:r>
      <w:r>
        <w:rPr>
          <w:rFonts w:ascii="Arial" w:hAnsi="Arial"/>
          <w:color w:val="070707"/>
          <w:spacing w:val="-4"/>
        </w:rPr>
        <w:t>противодействию коррупции;</w:t>
      </w:r>
    </w:p>
    <w:p w:rsidR="005C7997" w:rsidRDefault="00B260CE">
      <w:pPr>
        <w:pStyle w:val="a5"/>
        <w:numPr>
          <w:ilvl w:val="0"/>
          <w:numId w:val="4"/>
        </w:numPr>
        <w:tabs>
          <w:tab w:val="left" w:pos="1061"/>
        </w:tabs>
        <w:spacing w:line="327" w:lineRule="exact"/>
        <w:ind w:hanging="218"/>
        <w:rPr>
          <w:rFonts w:ascii="Arial" w:hAnsi="Arial"/>
          <w:color w:val="070707"/>
          <w:sz w:val="28"/>
        </w:rPr>
      </w:pPr>
      <w:r>
        <w:rPr>
          <w:rFonts w:ascii="Arial" w:hAnsi="Arial"/>
          <w:color w:val="070707"/>
          <w:w w:val="90"/>
          <w:sz w:val="28"/>
        </w:rPr>
        <w:t>в</w:t>
      </w:r>
      <w:r>
        <w:rPr>
          <w:rFonts w:ascii="Arial" w:hAnsi="Arial"/>
          <w:color w:val="070707"/>
          <w:spacing w:val="78"/>
          <w:sz w:val="28"/>
        </w:rPr>
        <w:t xml:space="preserve"> </w:t>
      </w:r>
      <w:r>
        <w:rPr>
          <w:rFonts w:ascii="Arial" w:hAnsi="Arial"/>
          <w:color w:val="070707"/>
          <w:w w:val="90"/>
          <w:sz w:val="28"/>
        </w:rPr>
        <w:t>официальном</w:t>
      </w:r>
      <w:r>
        <w:rPr>
          <w:rFonts w:ascii="Arial" w:hAnsi="Arial"/>
          <w:color w:val="070707"/>
          <w:spacing w:val="52"/>
          <w:w w:val="150"/>
          <w:sz w:val="28"/>
        </w:rPr>
        <w:t xml:space="preserve"> </w:t>
      </w:r>
      <w:r>
        <w:rPr>
          <w:rFonts w:ascii="Arial" w:hAnsi="Arial"/>
          <w:color w:val="070707"/>
          <w:w w:val="90"/>
          <w:position w:val="1"/>
          <w:sz w:val="28"/>
        </w:rPr>
        <w:t>печатном</w:t>
      </w:r>
      <w:r>
        <w:rPr>
          <w:rFonts w:ascii="Arial" w:hAnsi="Arial"/>
          <w:color w:val="070707"/>
          <w:spacing w:val="74"/>
          <w:position w:val="1"/>
          <w:sz w:val="28"/>
        </w:rPr>
        <w:t xml:space="preserve"> </w:t>
      </w:r>
      <w:r>
        <w:rPr>
          <w:rFonts w:ascii="Arial" w:hAnsi="Arial"/>
          <w:color w:val="070707"/>
          <w:w w:val="90"/>
          <w:position w:val="1"/>
          <w:sz w:val="28"/>
        </w:rPr>
        <w:t>издании</w:t>
      </w:r>
      <w:r>
        <w:rPr>
          <w:rFonts w:ascii="Arial" w:hAnsi="Arial"/>
          <w:color w:val="070707"/>
          <w:spacing w:val="44"/>
          <w:w w:val="150"/>
          <w:position w:val="1"/>
          <w:sz w:val="28"/>
        </w:rPr>
        <w:t xml:space="preserve"> </w:t>
      </w:r>
      <w:r>
        <w:rPr>
          <w:rFonts w:ascii="Arial" w:hAnsi="Arial"/>
          <w:color w:val="070707"/>
          <w:w w:val="90"/>
          <w:position w:val="1"/>
          <w:sz w:val="28"/>
        </w:rPr>
        <w:t>федерального</w:t>
      </w:r>
      <w:r>
        <w:rPr>
          <w:rFonts w:ascii="Arial" w:hAnsi="Arial"/>
          <w:color w:val="070707"/>
          <w:spacing w:val="43"/>
          <w:w w:val="150"/>
          <w:position w:val="1"/>
          <w:sz w:val="28"/>
        </w:rPr>
        <w:t xml:space="preserve"> </w:t>
      </w:r>
      <w:r>
        <w:rPr>
          <w:rFonts w:ascii="Arial" w:hAnsi="Arial"/>
          <w:color w:val="070707"/>
          <w:w w:val="90"/>
          <w:position w:val="2"/>
          <w:sz w:val="28"/>
        </w:rPr>
        <w:t>органа</w:t>
      </w:r>
      <w:r>
        <w:rPr>
          <w:rFonts w:ascii="Arial" w:hAnsi="Arial"/>
          <w:color w:val="070707"/>
          <w:spacing w:val="47"/>
          <w:w w:val="150"/>
          <w:position w:val="2"/>
          <w:sz w:val="28"/>
        </w:rPr>
        <w:t xml:space="preserve"> </w:t>
      </w:r>
      <w:r>
        <w:rPr>
          <w:rFonts w:ascii="Arial" w:hAnsi="Arial"/>
          <w:color w:val="070707"/>
          <w:spacing w:val="-2"/>
          <w:w w:val="90"/>
          <w:position w:val="2"/>
          <w:sz w:val="28"/>
        </w:rPr>
        <w:t>исполнительной</w:t>
      </w:r>
    </w:p>
    <w:p w:rsidR="005C7997" w:rsidRDefault="005C7997">
      <w:pPr>
        <w:spacing w:line="327" w:lineRule="exact"/>
        <w:jc w:val="both"/>
        <w:rPr>
          <w:rFonts w:ascii="Arial" w:hAnsi="Arial"/>
          <w:sz w:val="28"/>
        </w:rPr>
        <w:sectPr w:rsidR="005C7997">
          <w:pgSz w:w="11910" w:h="16850"/>
          <w:pgMar w:top="520" w:right="140" w:bottom="280" w:left="1240" w:header="720" w:footer="720" w:gutter="0"/>
          <w:cols w:space="720"/>
        </w:sectPr>
      </w:pPr>
    </w:p>
    <w:p w:rsidR="005C7997" w:rsidRDefault="00B260CE">
      <w:pPr>
        <w:spacing w:before="104"/>
        <w:ind w:right="5"/>
        <w:jc w:val="center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97547</wp:posOffset>
            </wp:positionH>
            <wp:positionV relativeFrom="page">
              <wp:posOffset>0</wp:posOffset>
            </wp:positionV>
            <wp:extent cx="7462389" cy="1069848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8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w w:val="86"/>
          <w:sz w:val="29"/>
        </w:rPr>
        <w:t>7</w:t>
      </w:r>
    </w:p>
    <w:p w:rsidR="005C7997" w:rsidRDefault="00B260CE">
      <w:pPr>
        <w:spacing w:before="114"/>
        <w:ind w:left="135" w:right="5645"/>
        <w:jc w:val="center"/>
        <w:rPr>
          <w:sz w:val="29"/>
        </w:rPr>
      </w:pPr>
      <w:r>
        <w:rPr>
          <w:color w:val="050505"/>
          <w:w w:val="105"/>
          <w:sz w:val="29"/>
        </w:rPr>
        <w:t>власти</w:t>
      </w:r>
      <w:r>
        <w:rPr>
          <w:color w:val="050505"/>
          <w:spacing w:val="8"/>
          <w:w w:val="105"/>
          <w:sz w:val="29"/>
        </w:rPr>
        <w:t xml:space="preserve"> </w:t>
      </w:r>
      <w:r>
        <w:rPr>
          <w:color w:val="050505"/>
          <w:w w:val="105"/>
          <w:sz w:val="29"/>
        </w:rPr>
        <w:t>(его</w:t>
      </w:r>
      <w:r>
        <w:rPr>
          <w:color w:val="050505"/>
          <w:spacing w:val="-5"/>
          <w:w w:val="105"/>
          <w:sz w:val="29"/>
        </w:rPr>
        <w:t xml:space="preserve"> </w:t>
      </w:r>
      <w:r>
        <w:rPr>
          <w:color w:val="050505"/>
          <w:w w:val="105"/>
          <w:sz w:val="29"/>
        </w:rPr>
        <w:t>территориальных</w:t>
      </w:r>
      <w:r>
        <w:rPr>
          <w:color w:val="050505"/>
          <w:spacing w:val="12"/>
          <w:w w:val="105"/>
          <w:sz w:val="29"/>
        </w:rPr>
        <w:t xml:space="preserve"> </w:t>
      </w:r>
      <w:r>
        <w:rPr>
          <w:color w:val="050505"/>
          <w:spacing w:val="-2"/>
          <w:w w:val="105"/>
          <w:sz w:val="29"/>
        </w:rPr>
        <w:t>органов).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78"/>
        </w:tabs>
        <w:spacing w:before="188" w:line="336" w:lineRule="auto"/>
        <w:ind w:left="170" w:right="154" w:firstLine="726"/>
        <w:jc w:val="both"/>
        <w:rPr>
          <w:color w:val="070707"/>
          <w:sz w:val="29"/>
        </w:rPr>
      </w:pPr>
      <w:r>
        <w:rPr>
          <w:color w:val="070707"/>
          <w:w w:val="105"/>
          <w:sz w:val="29"/>
        </w:rPr>
        <w:t>Рекомендуется на постоянной основе размещать на информационных стендах, официальном интернет-сайте, в официальном печатном издании</w:t>
      </w:r>
      <w:r>
        <w:rPr>
          <w:color w:val="070707"/>
          <w:spacing w:val="8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следующую информацию о способах направления Обращений:</w:t>
      </w:r>
    </w:p>
    <w:p w:rsidR="005C7997" w:rsidRDefault="00B260CE">
      <w:pPr>
        <w:pStyle w:val="a5"/>
        <w:numPr>
          <w:ilvl w:val="0"/>
          <w:numId w:val="3"/>
        </w:numPr>
        <w:tabs>
          <w:tab w:val="left" w:pos="1087"/>
        </w:tabs>
        <w:spacing w:line="336" w:lineRule="exact"/>
        <w:ind w:left="1087" w:hanging="206"/>
        <w:rPr>
          <w:color w:val="070707"/>
          <w:sz w:val="29"/>
        </w:rPr>
      </w:pPr>
      <w:r>
        <w:rPr>
          <w:color w:val="070707"/>
          <w:w w:val="105"/>
          <w:position w:val="2"/>
          <w:sz w:val="29"/>
        </w:rPr>
        <w:t>почтовый</w:t>
      </w:r>
      <w:r>
        <w:rPr>
          <w:color w:val="070707"/>
          <w:spacing w:val="61"/>
          <w:w w:val="105"/>
          <w:position w:val="2"/>
          <w:sz w:val="29"/>
        </w:rPr>
        <w:t xml:space="preserve"> </w:t>
      </w:r>
      <w:r>
        <w:rPr>
          <w:color w:val="070707"/>
          <w:w w:val="105"/>
          <w:position w:val="2"/>
          <w:sz w:val="29"/>
        </w:rPr>
        <w:t>адрес</w:t>
      </w:r>
      <w:r>
        <w:rPr>
          <w:color w:val="070707"/>
          <w:spacing w:val="60"/>
          <w:w w:val="105"/>
          <w:position w:val="2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с</w:t>
      </w:r>
      <w:r>
        <w:rPr>
          <w:color w:val="070707"/>
          <w:spacing w:val="73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индексом</w:t>
      </w:r>
      <w:r>
        <w:rPr>
          <w:color w:val="070707"/>
          <w:spacing w:val="61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федерального</w:t>
      </w:r>
      <w:r>
        <w:rPr>
          <w:color w:val="070707"/>
          <w:spacing w:val="68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органа</w:t>
      </w:r>
      <w:r>
        <w:rPr>
          <w:color w:val="070707"/>
          <w:spacing w:val="61"/>
          <w:w w:val="105"/>
          <w:position w:val="1"/>
          <w:sz w:val="29"/>
        </w:rPr>
        <w:t xml:space="preserve"> </w:t>
      </w:r>
      <w:r>
        <w:rPr>
          <w:color w:val="070707"/>
          <w:w w:val="105"/>
          <w:sz w:val="29"/>
        </w:rPr>
        <w:t>исполнительной</w:t>
      </w:r>
      <w:r>
        <w:rPr>
          <w:color w:val="070707"/>
          <w:spacing w:val="65"/>
          <w:w w:val="105"/>
          <w:sz w:val="29"/>
        </w:rPr>
        <w:t xml:space="preserve"> </w:t>
      </w:r>
      <w:r>
        <w:rPr>
          <w:color w:val="070707"/>
          <w:spacing w:val="-2"/>
          <w:w w:val="105"/>
          <w:sz w:val="29"/>
        </w:rPr>
        <w:t>власти,</w:t>
      </w:r>
    </w:p>
    <w:p w:rsidR="005C7997" w:rsidRDefault="00B260CE">
      <w:pPr>
        <w:spacing w:before="124" w:line="328" w:lineRule="auto"/>
        <w:ind w:left="160" w:right="152" w:firstLine="6"/>
        <w:jc w:val="both"/>
        <w:rPr>
          <w:sz w:val="29"/>
        </w:rPr>
      </w:pPr>
      <w:r>
        <w:rPr>
          <w:color w:val="070707"/>
          <w:w w:val="105"/>
          <w:position w:val="3"/>
          <w:sz w:val="29"/>
        </w:rPr>
        <w:t xml:space="preserve">а также </w:t>
      </w:r>
      <w:r>
        <w:rPr>
          <w:color w:val="070707"/>
          <w:w w:val="105"/>
          <w:position w:val="2"/>
          <w:sz w:val="29"/>
        </w:rPr>
        <w:t>информацию о возможности</w:t>
      </w:r>
      <w:r>
        <w:rPr>
          <w:color w:val="070707"/>
          <w:w w:val="105"/>
          <w:position w:val="1"/>
          <w:sz w:val="29"/>
        </w:rPr>
        <w:t xml:space="preserve"> подачи Обращений через </w:t>
      </w:r>
      <w:r>
        <w:rPr>
          <w:color w:val="070707"/>
          <w:w w:val="105"/>
          <w:sz w:val="29"/>
        </w:rPr>
        <w:t xml:space="preserve">специальный ящик </w:t>
      </w:r>
      <w:r>
        <w:rPr>
          <w:color w:val="070707"/>
          <w:w w:val="105"/>
          <w:position w:val="2"/>
          <w:sz w:val="29"/>
        </w:rPr>
        <w:t>непосредственно</w:t>
      </w:r>
      <w:r>
        <w:rPr>
          <w:color w:val="070707"/>
          <w:spacing w:val="30"/>
          <w:w w:val="105"/>
          <w:position w:val="2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в</w:t>
      </w:r>
      <w:r>
        <w:rPr>
          <w:color w:val="070707"/>
          <w:spacing w:val="34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здании</w:t>
      </w:r>
      <w:r>
        <w:rPr>
          <w:color w:val="070707"/>
          <w:spacing w:val="40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федерального</w:t>
      </w:r>
      <w:r>
        <w:rPr>
          <w:color w:val="070707"/>
          <w:spacing w:val="33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органа</w:t>
      </w:r>
      <w:r>
        <w:rPr>
          <w:color w:val="070707"/>
          <w:spacing w:val="37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исполнительной</w:t>
      </w:r>
      <w:r>
        <w:rPr>
          <w:color w:val="070707"/>
          <w:spacing w:val="37"/>
          <w:w w:val="105"/>
          <w:position w:val="1"/>
          <w:sz w:val="29"/>
        </w:rPr>
        <w:t xml:space="preserve"> </w:t>
      </w:r>
      <w:r>
        <w:rPr>
          <w:color w:val="070707"/>
          <w:w w:val="105"/>
          <w:sz w:val="29"/>
        </w:rPr>
        <w:t>власти</w:t>
      </w:r>
      <w:r>
        <w:rPr>
          <w:color w:val="070707"/>
          <w:spacing w:val="33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(например,</w:t>
      </w:r>
    </w:p>
    <w:p w:rsidR="005C7997" w:rsidRDefault="00B260CE">
      <w:pPr>
        <w:spacing w:before="11" w:line="338" w:lineRule="auto"/>
        <w:ind w:left="147" w:right="145" w:firstLine="23"/>
        <w:jc w:val="both"/>
        <w:rPr>
          <w:sz w:val="29"/>
        </w:rPr>
      </w:pPr>
      <w:r>
        <w:rPr>
          <w:color w:val="070707"/>
          <w:w w:val="105"/>
          <w:position w:val="2"/>
          <w:sz w:val="29"/>
        </w:rPr>
        <w:t xml:space="preserve">«ящик для приема обращений </w:t>
      </w:r>
      <w:r>
        <w:rPr>
          <w:color w:val="070707"/>
          <w:w w:val="105"/>
          <w:position w:val="1"/>
          <w:sz w:val="29"/>
        </w:rPr>
        <w:t xml:space="preserve">по фактам коррупции») с указанием </w:t>
      </w:r>
      <w:r>
        <w:rPr>
          <w:color w:val="070707"/>
          <w:w w:val="105"/>
          <w:sz w:val="29"/>
        </w:rPr>
        <w:t xml:space="preserve">режима выемки </w:t>
      </w:r>
      <w:r>
        <w:rPr>
          <w:color w:val="070707"/>
          <w:w w:val="105"/>
          <w:position w:val="2"/>
          <w:sz w:val="29"/>
        </w:rPr>
        <w:t xml:space="preserve">Обращений </w:t>
      </w:r>
      <w:r>
        <w:rPr>
          <w:color w:val="070707"/>
          <w:w w:val="105"/>
          <w:position w:val="1"/>
          <w:sz w:val="29"/>
        </w:rPr>
        <w:t xml:space="preserve">из данного ящика и адреса здания, </w:t>
      </w:r>
      <w:r>
        <w:rPr>
          <w:color w:val="070707"/>
          <w:w w:val="105"/>
          <w:sz w:val="29"/>
        </w:rPr>
        <w:t xml:space="preserve">в котором он располагается. </w:t>
      </w:r>
      <w:r>
        <w:rPr>
          <w:color w:val="070707"/>
          <w:w w:val="105"/>
          <w:position w:val="2"/>
          <w:sz w:val="29"/>
        </w:rPr>
        <w:t xml:space="preserve">Рекомендуется обратить </w:t>
      </w:r>
      <w:r>
        <w:rPr>
          <w:color w:val="070707"/>
          <w:w w:val="105"/>
          <w:position w:val="1"/>
          <w:sz w:val="29"/>
        </w:rPr>
        <w:t xml:space="preserve">внимание заявителя на необходимость </w:t>
      </w:r>
      <w:r>
        <w:rPr>
          <w:color w:val="070707"/>
          <w:w w:val="105"/>
          <w:sz w:val="29"/>
        </w:rPr>
        <w:t xml:space="preserve">опускать в </w:t>
      </w:r>
      <w:r>
        <w:rPr>
          <w:color w:val="070707"/>
          <w:w w:val="105"/>
          <w:position w:val="2"/>
          <w:sz w:val="29"/>
        </w:rPr>
        <w:t xml:space="preserve">специальный ящик </w:t>
      </w:r>
      <w:r>
        <w:rPr>
          <w:color w:val="070707"/>
          <w:w w:val="105"/>
          <w:position w:val="1"/>
          <w:sz w:val="29"/>
        </w:rPr>
        <w:t xml:space="preserve">только те заявления, в которых указываются </w:t>
      </w:r>
      <w:r>
        <w:rPr>
          <w:color w:val="070707"/>
          <w:w w:val="105"/>
          <w:sz w:val="29"/>
        </w:rPr>
        <w:t>фактич</w:t>
      </w:r>
      <w:r>
        <w:rPr>
          <w:color w:val="070707"/>
          <w:w w:val="105"/>
          <w:sz w:val="29"/>
        </w:rPr>
        <w:t>еские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position w:val="2"/>
          <w:sz w:val="29"/>
        </w:rPr>
        <w:t xml:space="preserve">сведения о коррупции </w:t>
      </w:r>
      <w:r>
        <w:rPr>
          <w:color w:val="070707"/>
          <w:w w:val="105"/>
          <w:position w:val="1"/>
          <w:sz w:val="29"/>
        </w:rPr>
        <w:t xml:space="preserve">в федеральном органе исполнительной </w:t>
      </w:r>
      <w:r>
        <w:rPr>
          <w:color w:val="070707"/>
          <w:w w:val="105"/>
          <w:sz w:val="29"/>
        </w:rPr>
        <w:t xml:space="preserve">власти и его </w:t>
      </w:r>
      <w:r>
        <w:rPr>
          <w:color w:val="070707"/>
          <w:w w:val="105"/>
          <w:position w:val="1"/>
          <w:sz w:val="29"/>
        </w:rPr>
        <w:t xml:space="preserve">территориальных органах. К Обращениям по </w:t>
      </w:r>
      <w:r>
        <w:rPr>
          <w:color w:val="070707"/>
          <w:w w:val="105"/>
          <w:sz w:val="29"/>
        </w:rPr>
        <w:t>фактам коррупции не относятся обращения с информацией о фактах нарушения государственными служащими служебной дисциплины;</w:t>
      </w:r>
    </w:p>
    <w:p w:rsidR="005C7997" w:rsidRDefault="00B260CE">
      <w:pPr>
        <w:pStyle w:val="a5"/>
        <w:numPr>
          <w:ilvl w:val="0"/>
          <w:numId w:val="3"/>
        </w:numPr>
        <w:tabs>
          <w:tab w:val="left" w:pos="1085"/>
        </w:tabs>
        <w:spacing w:before="22" w:line="328" w:lineRule="auto"/>
        <w:ind w:right="147" w:firstLine="723"/>
        <w:rPr>
          <w:color w:val="070707"/>
          <w:sz w:val="29"/>
        </w:rPr>
      </w:pPr>
      <w:r>
        <w:rPr>
          <w:color w:val="070707"/>
          <w:w w:val="105"/>
          <w:sz w:val="29"/>
        </w:rPr>
        <w:t>адрес</w:t>
      </w:r>
      <w:r>
        <w:rPr>
          <w:color w:val="070707"/>
          <w:w w:val="105"/>
          <w:sz w:val="29"/>
        </w:rPr>
        <w:t xml:space="preserve"> официального интернет-сайта федерального органа исполнительной власти, а также информацию о наличии специального раздела, содержащего </w:t>
      </w:r>
      <w:r>
        <w:rPr>
          <w:color w:val="070707"/>
          <w:w w:val="105"/>
          <w:position w:val="2"/>
          <w:sz w:val="29"/>
        </w:rPr>
        <w:t xml:space="preserve">электронную форму </w:t>
      </w:r>
      <w:r>
        <w:rPr>
          <w:color w:val="070707"/>
          <w:w w:val="105"/>
          <w:position w:val="1"/>
          <w:sz w:val="29"/>
        </w:rPr>
        <w:t xml:space="preserve">или адрес электронной почты, с помощью </w:t>
      </w:r>
      <w:r>
        <w:rPr>
          <w:color w:val="070707"/>
          <w:w w:val="105"/>
          <w:sz w:val="29"/>
        </w:rPr>
        <w:t>которых можно направить Обращение в федеральный орган исполнител</w:t>
      </w:r>
      <w:r>
        <w:rPr>
          <w:color w:val="070707"/>
          <w:w w:val="105"/>
          <w:sz w:val="29"/>
        </w:rPr>
        <w:t>ьной власти;</w:t>
      </w:r>
    </w:p>
    <w:p w:rsidR="005C7997" w:rsidRDefault="00B260CE">
      <w:pPr>
        <w:pStyle w:val="a5"/>
        <w:numPr>
          <w:ilvl w:val="0"/>
          <w:numId w:val="3"/>
        </w:numPr>
        <w:tabs>
          <w:tab w:val="left" w:pos="1080"/>
        </w:tabs>
        <w:spacing w:before="12" w:line="333" w:lineRule="auto"/>
        <w:ind w:left="146" w:right="138" w:firstLine="714"/>
        <w:rPr>
          <w:color w:val="070707"/>
          <w:sz w:val="29"/>
        </w:rPr>
      </w:pPr>
      <w:r>
        <w:rPr>
          <w:color w:val="070707"/>
          <w:w w:val="105"/>
          <w:sz w:val="29"/>
        </w:rPr>
        <w:t>номер телефона «горячей линию&gt; («телефона доверия»), а также телефона­ факса,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по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которым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возможно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передать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информацию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устно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или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отправить Обращение в виде факсимильного сообщения;</w:t>
      </w:r>
    </w:p>
    <w:p w:rsidR="005C7997" w:rsidRDefault="00B260CE">
      <w:pPr>
        <w:pStyle w:val="a5"/>
        <w:numPr>
          <w:ilvl w:val="0"/>
          <w:numId w:val="3"/>
        </w:numPr>
        <w:tabs>
          <w:tab w:val="left" w:pos="1078"/>
        </w:tabs>
        <w:spacing w:before="7" w:line="336" w:lineRule="auto"/>
        <w:ind w:left="135" w:right="135" w:firstLine="716"/>
        <w:rPr>
          <w:color w:val="070707"/>
          <w:sz w:val="29"/>
        </w:rPr>
      </w:pPr>
      <w:r>
        <w:rPr>
          <w:color w:val="070707"/>
          <w:w w:val="105"/>
          <w:sz w:val="29"/>
        </w:rPr>
        <w:t>адрес здания федерального органа исполнительной власти, в помещ</w:t>
      </w:r>
      <w:r>
        <w:rPr>
          <w:color w:val="070707"/>
          <w:w w:val="105"/>
          <w:sz w:val="29"/>
        </w:rPr>
        <w:t>ении которого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проходит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личный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прием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граждан;</w:t>
      </w:r>
      <w:r>
        <w:rPr>
          <w:color w:val="070707"/>
          <w:spacing w:val="8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график</w:t>
      </w:r>
      <w:r>
        <w:rPr>
          <w:color w:val="070707"/>
          <w:spacing w:val="73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приема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граждан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руководителем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и (или) уполномоченными должностными лицами федерального органа исполнительной власти,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а также порядок записи на данный прием.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8"/>
        </w:tabs>
        <w:spacing w:line="333" w:lineRule="auto"/>
        <w:ind w:left="133" w:right="150" w:firstLine="721"/>
        <w:jc w:val="both"/>
        <w:rPr>
          <w:color w:val="070707"/>
          <w:sz w:val="29"/>
        </w:rPr>
      </w:pPr>
      <w:r>
        <w:rPr>
          <w:color w:val="070707"/>
          <w:w w:val="105"/>
          <w:sz w:val="29"/>
        </w:rPr>
        <w:t>Рекомендуется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размещать</w:t>
      </w:r>
      <w:r>
        <w:rPr>
          <w:color w:val="070707"/>
          <w:spacing w:val="40"/>
          <w:w w:val="105"/>
          <w:sz w:val="29"/>
        </w:rPr>
        <w:t xml:space="preserve">  </w:t>
      </w:r>
      <w:r>
        <w:rPr>
          <w:color w:val="070707"/>
          <w:w w:val="105"/>
          <w:sz w:val="29"/>
        </w:rPr>
        <w:t>на</w:t>
      </w:r>
      <w:r>
        <w:rPr>
          <w:color w:val="070707"/>
          <w:spacing w:val="40"/>
          <w:w w:val="105"/>
          <w:sz w:val="29"/>
        </w:rPr>
        <w:t xml:space="preserve">  </w:t>
      </w:r>
      <w:r>
        <w:rPr>
          <w:color w:val="070707"/>
          <w:w w:val="105"/>
          <w:sz w:val="29"/>
        </w:rPr>
        <w:t>информационных</w:t>
      </w:r>
      <w:r>
        <w:rPr>
          <w:color w:val="070707"/>
          <w:spacing w:val="40"/>
          <w:w w:val="105"/>
          <w:sz w:val="29"/>
        </w:rPr>
        <w:t xml:space="preserve">  </w:t>
      </w:r>
      <w:r>
        <w:rPr>
          <w:color w:val="070707"/>
          <w:w w:val="105"/>
          <w:sz w:val="29"/>
        </w:rPr>
        <w:t>стендах,</w:t>
      </w:r>
      <w:r>
        <w:rPr>
          <w:color w:val="070707"/>
          <w:spacing w:val="8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официальном интернет-сайте, в официальном печатном издании следующую информацию о процедурах рассмотрения Обращений:</w:t>
      </w:r>
    </w:p>
    <w:p w:rsidR="005C7997" w:rsidRDefault="00B260CE">
      <w:pPr>
        <w:pStyle w:val="a5"/>
        <w:numPr>
          <w:ilvl w:val="0"/>
          <w:numId w:val="2"/>
        </w:numPr>
        <w:tabs>
          <w:tab w:val="left" w:pos="1061"/>
        </w:tabs>
        <w:spacing w:before="3" w:line="326" w:lineRule="auto"/>
        <w:ind w:right="134" w:firstLine="707"/>
        <w:rPr>
          <w:color w:val="070707"/>
          <w:sz w:val="29"/>
        </w:rPr>
      </w:pPr>
      <w:r>
        <w:rPr>
          <w:color w:val="070707"/>
          <w:w w:val="105"/>
          <w:sz w:val="29"/>
        </w:rPr>
        <w:t>извлечения из законодательства Российской Федерации, содержащие нормы, регулирующие</w:t>
      </w:r>
      <w:r>
        <w:rPr>
          <w:color w:val="070707"/>
          <w:spacing w:val="69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деятельность</w:t>
      </w:r>
      <w:r>
        <w:rPr>
          <w:color w:val="070707"/>
          <w:spacing w:val="66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по</w:t>
      </w:r>
      <w:r>
        <w:rPr>
          <w:color w:val="070707"/>
          <w:spacing w:val="59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рассмотрению</w:t>
      </w:r>
      <w:r>
        <w:rPr>
          <w:color w:val="070707"/>
          <w:spacing w:val="73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обращений</w:t>
      </w:r>
      <w:r>
        <w:rPr>
          <w:color w:val="070707"/>
          <w:spacing w:val="74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граждан</w:t>
      </w:r>
      <w:r>
        <w:rPr>
          <w:color w:val="070707"/>
          <w:w w:val="105"/>
          <w:sz w:val="29"/>
        </w:rPr>
        <w:t>,</w:t>
      </w:r>
      <w:r>
        <w:rPr>
          <w:color w:val="070707"/>
          <w:spacing w:val="20"/>
          <w:w w:val="105"/>
          <w:sz w:val="29"/>
        </w:rPr>
        <w:t xml:space="preserve">  </w:t>
      </w:r>
      <w:r>
        <w:rPr>
          <w:color w:val="070707"/>
          <w:w w:val="105"/>
          <w:sz w:val="29"/>
        </w:rPr>
        <w:t>и</w:t>
      </w:r>
      <w:r>
        <w:rPr>
          <w:color w:val="070707"/>
          <w:spacing w:val="62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нормы</w:t>
      </w:r>
      <w:r>
        <w:rPr>
          <w:color w:val="070707"/>
          <w:spacing w:val="70"/>
          <w:w w:val="150"/>
          <w:sz w:val="29"/>
        </w:rPr>
        <w:t xml:space="preserve"> </w:t>
      </w:r>
      <w:r>
        <w:rPr>
          <w:color w:val="070707"/>
          <w:spacing w:val="-7"/>
          <w:w w:val="105"/>
          <w:sz w:val="29"/>
        </w:rPr>
        <w:t>по</w:t>
      </w:r>
    </w:p>
    <w:p w:rsidR="005C7997" w:rsidRDefault="005C7997">
      <w:pPr>
        <w:spacing w:line="326" w:lineRule="auto"/>
        <w:jc w:val="both"/>
        <w:rPr>
          <w:sz w:val="29"/>
        </w:rPr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pStyle w:val="a3"/>
        <w:spacing w:before="106"/>
        <w:ind w:right="77"/>
        <w:jc w:val="center"/>
        <w:rPr>
          <w:rFonts w:ascii="Arial Narrow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48773</wp:posOffset>
            </wp:positionH>
            <wp:positionV relativeFrom="page">
              <wp:posOffset>0</wp:posOffset>
            </wp:positionV>
            <wp:extent cx="7511162" cy="1069848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6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070707"/>
          <w:w w:val="86"/>
        </w:rPr>
        <w:t>8</w:t>
      </w:r>
    </w:p>
    <w:p w:rsidR="005C7997" w:rsidRDefault="00B260CE">
      <w:pPr>
        <w:pStyle w:val="a3"/>
        <w:spacing w:before="133"/>
        <w:ind w:left="135" w:right="3780"/>
        <w:jc w:val="center"/>
        <w:rPr>
          <w:rFonts w:ascii="Arial Narrow" w:hAnsi="Arial Narrow"/>
        </w:rPr>
      </w:pPr>
      <w:r>
        <w:rPr>
          <w:rFonts w:ascii="Arial Narrow" w:hAnsi="Arial Narrow"/>
          <w:color w:val="070707"/>
          <w:w w:val="110"/>
        </w:rPr>
        <w:t>противодействию</w:t>
      </w:r>
      <w:r>
        <w:rPr>
          <w:rFonts w:ascii="Arial Narrow" w:hAnsi="Arial Narrow"/>
          <w:color w:val="070707"/>
          <w:spacing w:val="35"/>
          <w:w w:val="110"/>
        </w:rPr>
        <w:t xml:space="preserve"> </w:t>
      </w:r>
      <w:r>
        <w:rPr>
          <w:rFonts w:ascii="Arial Narrow" w:hAnsi="Arial Narrow"/>
          <w:color w:val="070707"/>
          <w:w w:val="110"/>
        </w:rPr>
        <w:t>коррупции</w:t>
      </w:r>
      <w:r>
        <w:rPr>
          <w:rFonts w:ascii="Arial Narrow" w:hAnsi="Arial Narrow"/>
          <w:color w:val="070707"/>
          <w:spacing w:val="33"/>
          <w:w w:val="110"/>
        </w:rPr>
        <w:t xml:space="preserve"> </w:t>
      </w:r>
      <w:r>
        <w:rPr>
          <w:rFonts w:ascii="Arial Narrow" w:hAnsi="Arial Narrow"/>
          <w:color w:val="070707"/>
          <w:w w:val="110"/>
        </w:rPr>
        <w:t>в</w:t>
      </w:r>
      <w:r>
        <w:rPr>
          <w:rFonts w:ascii="Arial Narrow" w:hAnsi="Arial Narrow"/>
          <w:color w:val="070707"/>
          <w:spacing w:val="16"/>
          <w:w w:val="110"/>
        </w:rPr>
        <w:t xml:space="preserve"> </w:t>
      </w:r>
      <w:r>
        <w:rPr>
          <w:rFonts w:ascii="Arial Narrow" w:hAnsi="Arial Narrow"/>
          <w:color w:val="070707"/>
          <w:w w:val="110"/>
        </w:rPr>
        <w:t>Российской</w:t>
      </w:r>
      <w:r>
        <w:rPr>
          <w:rFonts w:ascii="Arial Narrow" w:hAnsi="Arial Narrow"/>
          <w:color w:val="070707"/>
          <w:spacing w:val="30"/>
          <w:w w:val="110"/>
        </w:rPr>
        <w:t xml:space="preserve"> </w:t>
      </w:r>
      <w:r>
        <w:rPr>
          <w:rFonts w:ascii="Arial Narrow" w:hAnsi="Arial Narrow"/>
          <w:color w:val="070707"/>
          <w:spacing w:val="-2"/>
          <w:w w:val="110"/>
        </w:rPr>
        <w:t>Федерации;</w:t>
      </w:r>
    </w:p>
    <w:p w:rsidR="005C7997" w:rsidRDefault="00B260CE">
      <w:pPr>
        <w:pStyle w:val="a5"/>
        <w:numPr>
          <w:ilvl w:val="0"/>
          <w:numId w:val="2"/>
        </w:numPr>
        <w:tabs>
          <w:tab w:val="left" w:pos="1049"/>
        </w:tabs>
        <w:spacing w:before="144" w:line="360" w:lineRule="auto"/>
        <w:ind w:left="132" w:right="185" w:firstLine="703"/>
        <w:rPr>
          <w:color w:val="070707"/>
          <w:sz w:val="28"/>
        </w:rPr>
      </w:pPr>
      <w:r>
        <w:rPr>
          <w:color w:val="070707"/>
          <w:w w:val="110"/>
          <w:sz w:val="28"/>
        </w:rPr>
        <w:t>извлечения из соответствующего Административного регламента; нормативные правовые акты по работе с обращениями граждан (например, положение о функционировании «телефона</w:t>
      </w:r>
      <w:r>
        <w:rPr>
          <w:color w:val="070707"/>
          <w:w w:val="110"/>
          <w:sz w:val="28"/>
        </w:rPr>
        <w:t xml:space="preserve"> доверия», положение об организации личного приема граждан и т.д.); блок-схемы по рассмотрению обращений граждан и организаций, в том числе по фактам коррупции;</w:t>
      </w:r>
    </w:p>
    <w:p w:rsidR="005C7997" w:rsidRDefault="00B260CE">
      <w:pPr>
        <w:pStyle w:val="a5"/>
        <w:numPr>
          <w:ilvl w:val="0"/>
          <w:numId w:val="2"/>
        </w:numPr>
        <w:tabs>
          <w:tab w:val="left" w:pos="1053"/>
        </w:tabs>
        <w:spacing w:before="4"/>
        <w:ind w:left="1052" w:hanging="210"/>
        <w:rPr>
          <w:color w:val="080808"/>
          <w:sz w:val="28"/>
        </w:rPr>
      </w:pPr>
      <w:r>
        <w:rPr>
          <w:color w:val="080808"/>
          <w:w w:val="110"/>
          <w:sz w:val="28"/>
        </w:rPr>
        <w:t>образец</w:t>
      </w:r>
      <w:r>
        <w:rPr>
          <w:color w:val="080808"/>
          <w:spacing w:val="-16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оформления</w:t>
      </w:r>
      <w:r>
        <w:rPr>
          <w:color w:val="080808"/>
          <w:spacing w:val="-17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Обращения</w:t>
      </w:r>
      <w:r>
        <w:rPr>
          <w:color w:val="080808"/>
          <w:spacing w:val="-13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и</w:t>
      </w:r>
      <w:r>
        <w:rPr>
          <w:color w:val="080808"/>
          <w:spacing w:val="-18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требования</w:t>
      </w:r>
      <w:r>
        <w:rPr>
          <w:color w:val="080808"/>
          <w:spacing w:val="-9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к</w:t>
      </w:r>
      <w:r>
        <w:rPr>
          <w:color w:val="080808"/>
          <w:spacing w:val="-12"/>
          <w:w w:val="110"/>
          <w:sz w:val="28"/>
        </w:rPr>
        <w:t xml:space="preserve"> </w:t>
      </w:r>
      <w:r>
        <w:rPr>
          <w:color w:val="080808"/>
          <w:spacing w:val="-2"/>
          <w:w w:val="110"/>
          <w:sz w:val="28"/>
        </w:rPr>
        <w:t>нему;</w:t>
      </w:r>
    </w:p>
    <w:p w:rsidR="005C7997" w:rsidRDefault="00B260CE">
      <w:pPr>
        <w:pStyle w:val="a5"/>
        <w:numPr>
          <w:ilvl w:val="0"/>
          <w:numId w:val="2"/>
        </w:numPr>
        <w:tabs>
          <w:tab w:val="left" w:pos="1058"/>
        </w:tabs>
        <w:spacing w:before="162"/>
        <w:ind w:left="1057" w:hanging="223"/>
        <w:rPr>
          <w:color w:val="080808"/>
          <w:sz w:val="28"/>
        </w:rPr>
      </w:pPr>
      <w:r>
        <w:rPr>
          <w:color w:val="080808"/>
          <w:w w:val="110"/>
          <w:sz w:val="28"/>
        </w:rPr>
        <w:t>основания</w:t>
      </w:r>
      <w:r>
        <w:rPr>
          <w:color w:val="080808"/>
          <w:spacing w:val="-13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отказа</w:t>
      </w:r>
      <w:r>
        <w:rPr>
          <w:color w:val="080808"/>
          <w:spacing w:val="-10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в</w:t>
      </w:r>
      <w:r>
        <w:rPr>
          <w:color w:val="080808"/>
          <w:spacing w:val="-13"/>
          <w:w w:val="110"/>
          <w:sz w:val="28"/>
        </w:rPr>
        <w:t xml:space="preserve"> </w:t>
      </w:r>
      <w:r>
        <w:rPr>
          <w:color w:val="080808"/>
          <w:w w:val="110"/>
          <w:sz w:val="28"/>
        </w:rPr>
        <w:t>рассмотрении</w:t>
      </w:r>
      <w:r>
        <w:rPr>
          <w:color w:val="080808"/>
          <w:spacing w:val="-8"/>
          <w:w w:val="110"/>
          <w:sz w:val="28"/>
        </w:rPr>
        <w:t xml:space="preserve"> </w:t>
      </w:r>
      <w:r>
        <w:rPr>
          <w:color w:val="080808"/>
          <w:spacing w:val="-2"/>
          <w:w w:val="110"/>
          <w:sz w:val="28"/>
        </w:rPr>
        <w:t>Обращений;</w:t>
      </w:r>
    </w:p>
    <w:p w:rsidR="005C7997" w:rsidRDefault="00B260CE">
      <w:pPr>
        <w:pStyle w:val="a5"/>
        <w:numPr>
          <w:ilvl w:val="0"/>
          <w:numId w:val="2"/>
        </w:numPr>
        <w:tabs>
          <w:tab w:val="left" w:pos="1052"/>
          <w:tab w:val="left" w:pos="1880"/>
          <w:tab w:val="left" w:pos="4975"/>
          <w:tab w:val="left" w:pos="7819"/>
          <w:tab w:val="left" w:pos="8854"/>
        </w:tabs>
        <w:spacing w:before="162" w:line="360" w:lineRule="auto"/>
        <w:ind w:left="139" w:right="176" w:firstLine="704"/>
        <w:rPr>
          <w:color w:val="070707"/>
          <w:sz w:val="28"/>
        </w:rPr>
      </w:pPr>
      <w:r>
        <w:rPr>
          <w:color w:val="070707"/>
          <w:w w:val="110"/>
          <w:sz w:val="28"/>
        </w:rPr>
        <w:t xml:space="preserve">порядок получения консультаций у государственных служащих </w:t>
      </w:r>
      <w:r>
        <w:rPr>
          <w:color w:val="080808"/>
          <w:w w:val="110"/>
          <w:sz w:val="28"/>
        </w:rPr>
        <w:t xml:space="preserve">подразделения по рассмотрению Обращений, в должностные обязанности которых </w:t>
      </w:r>
      <w:r>
        <w:rPr>
          <w:color w:val="060606"/>
          <w:spacing w:val="-2"/>
          <w:w w:val="110"/>
          <w:sz w:val="28"/>
        </w:rPr>
        <w:t>входит</w:t>
      </w:r>
      <w:r>
        <w:rPr>
          <w:color w:val="060606"/>
          <w:sz w:val="28"/>
        </w:rPr>
        <w:tab/>
      </w:r>
      <w:r>
        <w:rPr>
          <w:color w:val="080808"/>
          <w:spacing w:val="-2"/>
          <w:w w:val="110"/>
          <w:sz w:val="28"/>
        </w:rPr>
        <w:t>непосредственное</w:t>
      </w:r>
      <w:r>
        <w:rPr>
          <w:color w:val="080808"/>
          <w:sz w:val="28"/>
        </w:rPr>
        <w:tab/>
      </w:r>
      <w:r>
        <w:rPr>
          <w:color w:val="070707"/>
          <w:spacing w:val="-2"/>
          <w:w w:val="110"/>
          <w:sz w:val="28"/>
        </w:rPr>
        <w:t>взаимодействие</w:t>
      </w:r>
      <w:r>
        <w:rPr>
          <w:color w:val="070707"/>
          <w:sz w:val="28"/>
        </w:rPr>
        <w:tab/>
      </w:r>
      <w:r>
        <w:rPr>
          <w:rFonts w:ascii="Times New Roman" w:hAnsi="Times New Roman"/>
          <w:color w:val="070707"/>
          <w:spacing w:val="-10"/>
          <w:w w:val="110"/>
          <w:sz w:val="28"/>
        </w:rPr>
        <w:t>с</w:t>
      </w:r>
      <w:r>
        <w:rPr>
          <w:rFonts w:ascii="Times New Roman" w:hAnsi="Times New Roman"/>
          <w:color w:val="070707"/>
          <w:sz w:val="28"/>
        </w:rPr>
        <w:tab/>
      </w:r>
      <w:r>
        <w:rPr>
          <w:color w:val="070707"/>
          <w:spacing w:val="-2"/>
          <w:w w:val="105"/>
          <w:sz w:val="28"/>
        </w:rPr>
        <w:t xml:space="preserve">заявителями </w:t>
      </w:r>
      <w:r>
        <w:rPr>
          <w:color w:val="070707"/>
          <w:w w:val="110"/>
          <w:sz w:val="28"/>
        </w:rPr>
        <w:t>(по телефону или в часы личного приема).</w:t>
      </w:r>
    </w:p>
    <w:p w:rsidR="005C7997" w:rsidRDefault="00B260CE">
      <w:pPr>
        <w:pStyle w:val="a5"/>
        <w:numPr>
          <w:ilvl w:val="0"/>
          <w:numId w:val="7"/>
        </w:numPr>
        <w:tabs>
          <w:tab w:val="left" w:pos="3237"/>
        </w:tabs>
        <w:spacing w:before="322" w:line="328" w:lineRule="exact"/>
        <w:ind w:left="3236" w:hanging="263"/>
        <w:jc w:val="left"/>
        <w:rPr>
          <w:rFonts w:ascii="Times New Roman" w:hAnsi="Times New Roman"/>
          <w:i/>
          <w:color w:val="070707"/>
          <w:sz w:val="29"/>
        </w:rPr>
      </w:pPr>
      <w:r>
        <w:rPr>
          <w:rFonts w:ascii="Times New Roman" w:hAnsi="Times New Roman"/>
          <w:i/>
          <w:color w:val="070707"/>
          <w:spacing w:val="-6"/>
          <w:sz w:val="29"/>
        </w:rPr>
        <w:t>Порядок</w:t>
      </w:r>
      <w:r>
        <w:rPr>
          <w:rFonts w:ascii="Times New Roman" w:hAnsi="Times New Roman"/>
          <w:i/>
          <w:color w:val="070707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рассмотрения</w:t>
      </w:r>
      <w:r>
        <w:rPr>
          <w:rFonts w:ascii="Times New Roman" w:hAnsi="Times New Roman"/>
          <w:i/>
          <w:color w:val="070707"/>
          <w:spacing w:val="19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Обращений</w:t>
      </w:r>
    </w:p>
    <w:p w:rsidR="005C7997" w:rsidRDefault="00B260CE">
      <w:pPr>
        <w:spacing w:line="328" w:lineRule="exact"/>
        <w:ind w:left="2457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i/>
          <w:color w:val="070707"/>
          <w:spacing w:val="-6"/>
          <w:sz w:val="29"/>
        </w:rPr>
        <w:t>в</w:t>
      </w:r>
      <w:r>
        <w:rPr>
          <w:rFonts w:ascii="Times New Roman" w:hAnsi="Times New Roman"/>
          <w:i/>
          <w:color w:val="070707"/>
          <w:spacing w:val="-10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федеральном</w:t>
      </w:r>
      <w:r>
        <w:rPr>
          <w:rFonts w:ascii="Times New Roman" w:hAnsi="Times New Roman"/>
          <w:i/>
          <w:color w:val="070707"/>
          <w:spacing w:val="-7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органе</w:t>
      </w:r>
      <w:r>
        <w:rPr>
          <w:rFonts w:ascii="Times New Roman" w:hAnsi="Times New Roman"/>
          <w:i/>
          <w:color w:val="070707"/>
          <w:spacing w:val="-4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исполнительной</w:t>
      </w:r>
      <w:r>
        <w:rPr>
          <w:rFonts w:ascii="Times New Roman" w:hAnsi="Times New Roman"/>
          <w:i/>
          <w:color w:val="070707"/>
          <w:sz w:val="29"/>
        </w:rPr>
        <w:t xml:space="preserve"> </w:t>
      </w:r>
      <w:r>
        <w:rPr>
          <w:rFonts w:ascii="Times New Roman" w:hAnsi="Times New Roman"/>
          <w:i/>
          <w:color w:val="070707"/>
          <w:spacing w:val="-6"/>
          <w:sz w:val="29"/>
        </w:rPr>
        <w:t>власти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708"/>
        </w:tabs>
        <w:spacing w:before="318" w:line="232" w:lineRule="auto"/>
        <w:ind w:left="3465" w:right="553" w:hanging="2240"/>
        <w:rPr>
          <w:rFonts w:ascii="Times New Roman" w:hAnsi="Times New Roman"/>
          <w:i/>
          <w:color w:val="060606"/>
          <w:sz w:val="29"/>
        </w:rPr>
      </w:pPr>
      <w:r>
        <w:rPr>
          <w:rFonts w:ascii="Times New Roman" w:hAnsi="Times New Roman"/>
          <w:i/>
          <w:color w:val="060606"/>
          <w:spacing w:val="-4"/>
          <w:sz w:val="29"/>
        </w:rPr>
        <w:t>Регистрация</w:t>
      </w:r>
      <w:r>
        <w:rPr>
          <w:rFonts w:ascii="Times New Roman" w:hAnsi="Times New Roman"/>
          <w:i/>
          <w:color w:val="060606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Обращений</w:t>
      </w:r>
      <w:r>
        <w:rPr>
          <w:rFonts w:ascii="Times New Roman" w:hAnsi="Times New Roman"/>
          <w:i/>
          <w:color w:val="060606"/>
          <w:spacing w:val="-17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и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принятие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необходимых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 xml:space="preserve">организационных </w:t>
      </w:r>
      <w:r>
        <w:rPr>
          <w:rFonts w:ascii="Times New Roman" w:hAnsi="Times New Roman"/>
          <w:i/>
          <w:color w:val="060606"/>
          <w:sz w:val="29"/>
        </w:rPr>
        <w:t>решении по их</w:t>
      </w:r>
      <w:r>
        <w:rPr>
          <w:rFonts w:ascii="Times New Roman" w:hAnsi="Times New Roman"/>
          <w:i/>
          <w:color w:val="060606"/>
          <w:spacing w:val="-8"/>
          <w:sz w:val="29"/>
        </w:rPr>
        <w:t xml:space="preserve"> </w:t>
      </w:r>
      <w:r>
        <w:rPr>
          <w:rFonts w:ascii="Times New Roman" w:hAnsi="Times New Roman"/>
          <w:i/>
          <w:color w:val="060606"/>
          <w:sz w:val="29"/>
        </w:rPr>
        <w:t>рассмотрению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51"/>
        </w:tabs>
        <w:spacing w:before="323" w:line="362" w:lineRule="auto"/>
        <w:ind w:left="129" w:right="162" w:firstLine="722"/>
        <w:jc w:val="both"/>
        <w:rPr>
          <w:color w:val="070707"/>
          <w:sz w:val="28"/>
        </w:rPr>
      </w:pPr>
      <w:r>
        <w:rPr>
          <w:color w:val="070707"/>
          <w:w w:val="110"/>
          <w:sz w:val="28"/>
        </w:rPr>
        <w:t>Обращение подлежит обязательной регистрации в течение трех дней с момента поступления в федеральный орган</w:t>
      </w:r>
      <w:r>
        <w:rPr>
          <w:color w:val="070707"/>
          <w:w w:val="110"/>
          <w:sz w:val="28"/>
        </w:rPr>
        <w:t xml:space="preserve"> исполнительной власти или уполномоченному должностному лицу государственными служащими структурного подразделения, ответственного за регистрацию входящих документов в</w:t>
      </w:r>
      <w:r>
        <w:rPr>
          <w:color w:val="070707"/>
          <w:spacing w:val="80"/>
          <w:w w:val="150"/>
          <w:sz w:val="28"/>
        </w:rPr>
        <w:t xml:space="preserve"> </w:t>
      </w:r>
      <w:r>
        <w:rPr>
          <w:color w:val="070707"/>
          <w:w w:val="110"/>
          <w:sz w:val="28"/>
        </w:rPr>
        <w:t xml:space="preserve">соответствии с внутриведомственными нормативными правовыми актами. В федеральном органе </w:t>
      </w:r>
      <w:r>
        <w:rPr>
          <w:color w:val="070707"/>
          <w:w w:val="110"/>
          <w:sz w:val="28"/>
        </w:rPr>
        <w:t>исполнительной власти может быть установлен сокращенный срок регистрации Обращения, закрепленный в нормативном правовом акте.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39"/>
        </w:tabs>
        <w:spacing w:line="360" w:lineRule="auto"/>
        <w:ind w:left="129" w:right="140" w:firstLine="718"/>
        <w:jc w:val="both"/>
        <w:rPr>
          <w:color w:val="070707"/>
          <w:sz w:val="28"/>
        </w:rPr>
      </w:pPr>
      <w:r>
        <w:rPr>
          <w:color w:val="070707"/>
          <w:w w:val="105"/>
          <w:sz w:val="28"/>
        </w:rPr>
        <w:t>Обращение рассматривается на предмет его соответствия требованиям, предъявляемым к письменным обращениям и порядку рассмотрения</w:t>
      </w:r>
      <w:r>
        <w:rPr>
          <w:color w:val="070707"/>
          <w:w w:val="105"/>
          <w:sz w:val="28"/>
        </w:rPr>
        <w:t xml:space="preserve"> отдельных </w:t>
      </w:r>
      <w:r>
        <w:rPr>
          <w:color w:val="060606"/>
          <w:w w:val="105"/>
          <w:sz w:val="28"/>
        </w:rPr>
        <w:t>обращений,</w:t>
      </w:r>
      <w:r>
        <w:rPr>
          <w:color w:val="060606"/>
          <w:spacing w:val="80"/>
          <w:w w:val="105"/>
          <w:sz w:val="28"/>
        </w:rPr>
        <w:t xml:space="preserve">  </w:t>
      </w:r>
      <w:r>
        <w:rPr>
          <w:color w:val="060606"/>
          <w:w w:val="105"/>
          <w:sz w:val="28"/>
        </w:rPr>
        <w:t>установленным</w:t>
      </w:r>
      <w:r>
        <w:rPr>
          <w:color w:val="060606"/>
          <w:spacing w:val="80"/>
          <w:w w:val="105"/>
          <w:sz w:val="28"/>
        </w:rPr>
        <w:t xml:space="preserve">   </w:t>
      </w:r>
      <w:r>
        <w:rPr>
          <w:color w:val="060606"/>
          <w:w w:val="105"/>
          <w:sz w:val="28"/>
        </w:rPr>
        <w:t>статьями</w:t>
      </w:r>
      <w:r>
        <w:rPr>
          <w:color w:val="060606"/>
          <w:spacing w:val="80"/>
          <w:w w:val="105"/>
          <w:sz w:val="28"/>
        </w:rPr>
        <w:t xml:space="preserve">   </w:t>
      </w:r>
      <w:r>
        <w:rPr>
          <w:color w:val="060606"/>
          <w:w w:val="105"/>
          <w:sz w:val="28"/>
        </w:rPr>
        <w:t>7</w:t>
      </w:r>
      <w:r>
        <w:rPr>
          <w:color w:val="060606"/>
          <w:spacing w:val="80"/>
          <w:w w:val="105"/>
          <w:sz w:val="28"/>
        </w:rPr>
        <w:t xml:space="preserve">   </w:t>
      </w:r>
      <w:r>
        <w:rPr>
          <w:color w:val="060606"/>
          <w:w w:val="105"/>
          <w:sz w:val="28"/>
        </w:rPr>
        <w:t>и</w:t>
      </w:r>
      <w:r>
        <w:rPr>
          <w:color w:val="060606"/>
          <w:spacing w:val="80"/>
          <w:w w:val="105"/>
          <w:sz w:val="28"/>
        </w:rPr>
        <w:t xml:space="preserve">   </w:t>
      </w:r>
      <w:r>
        <w:rPr>
          <w:color w:val="0B0B0B"/>
          <w:w w:val="105"/>
          <w:sz w:val="28"/>
        </w:rPr>
        <w:t>11</w:t>
      </w:r>
      <w:r>
        <w:rPr>
          <w:color w:val="0B0B0B"/>
          <w:spacing w:val="80"/>
          <w:w w:val="105"/>
          <w:sz w:val="28"/>
        </w:rPr>
        <w:t xml:space="preserve">   </w:t>
      </w:r>
      <w:r>
        <w:rPr>
          <w:color w:val="070707"/>
          <w:w w:val="105"/>
          <w:sz w:val="28"/>
        </w:rPr>
        <w:t>Федерального</w:t>
      </w:r>
      <w:r>
        <w:rPr>
          <w:color w:val="070707"/>
          <w:spacing w:val="80"/>
          <w:w w:val="105"/>
          <w:sz w:val="28"/>
        </w:rPr>
        <w:t xml:space="preserve">   </w:t>
      </w:r>
      <w:r>
        <w:rPr>
          <w:color w:val="070707"/>
          <w:w w:val="105"/>
          <w:sz w:val="28"/>
        </w:rPr>
        <w:t xml:space="preserve">закона </w:t>
      </w:r>
      <w:r>
        <w:rPr>
          <w:color w:val="080808"/>
          <w:w w:val="105"/>
          <w:sz w:val="28"/>
        </w:rPr>
        <w:t xml:space="preserve">от 2 мая 2006 г. № 59-ФЗ «О порядке рассмотрения обращений граждан Российской </w:t>
      </w:r>
      <w:r>
        <w:rPr>
          <w:color w:val="080808"/>
          <w:spacing w:val="-2"/>
          <w:w w:val="105"/>
          <w:sz w:val="28"/>
        </w:rPr>
        <w:t>Федерации».</w:t>
      </w:r>
    </w:p>
    <w:p w:rsidR="005C7997" w:rsidRDefault="00B260CE">
      <w:pPr>
        <w:pStyle w:val="a3"/>
        <w:ind w:left="843"/>
        <w:rPr>
          <w:rFonts w:ascii="Arial Narrow" w:hAnsi="Arial Narrow"/>
        </w:rPr>
      </w:pPr>
      <w:r>
        <w:rPr>
          <w:rFonts w:ascii="Arial Narrow" w:hAnsi="Arial Narrow"/>
          <w:color w:val="080808"/>
          <w:w w:val="110"/>
        </w:rPr>
        <w:t>В</w:t>
      </w:r>
      <w:r>
        <w:rPr>
          <w:rFonts w:ascii="Arial Narrow" w:hAnsi="Arial Narrow"/>
          <w:color w:val="080808"/>
          <w:spacing w:val="57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случаях</w:t>
      </w:r>
      <w:r>
        <w:rPr>
          <w:rFonts w:ascii="Arial Narrow" w:hAnsi="Arial Narrow"/>
          <w:color w:val="080808"/>
          <w:spacing w:val="53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когда</w:t>
      </w:r>
      <w:r>
        <w:rPr>
          <w:rFonts w:ascii="Arial Narrow" w:hAnsi="Arial Narrow"/>
          <w:color w:val="080808"/>
          <w:spacing w:val="46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в</w:t>
      </w:r>
      <w:r>
        <w:rPr>
          <w:rFonts w:ascii="Arial Narrow" w:hAnsi="Arial Narrow"/>
          <w:color w:val="080808"/>
          <w:spacing w:val="56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Обращении</w:t>
      </w:r>
      <w:r>
        <w:rPr>
          <w:rFonts w:ascii="Arial Narrow" w:hAnsi="Arial Narrow"/>
          <w:color w:val="080808"/>
          <w:spacing w:val="56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содержатся</w:t>
      </w:r>
      <w:r>
        <w:rPr>
          <w:rFonts w:ascii="Arial Narrow" w:hAnsi="Arial Narrow"/>
          <w:color w:val="080808"/>
          <w:spacing w:val="57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сведения</w:t>
      </w:r>
      <w:r>
        <w:rPr>
          <w:rFonts w:ascii="Arial Narrow" w:hAnsi="Arial Narrow"/>
          <w:color w:val="080808"/>
          <w:spacing w:val="57"/>
          <w:w w:val="110"/>
        </w:rPr>
        <w:t xml:space="preserve">  </w:t>
      </w:r>
      <w:r>
        <w:rPr>
          <w:rFonts w:ascii="Arial Narrow" w:hAnsi="Arial Narrow"/>
          <w:color w:val="080808"/>
          <w:w w:val="110"/>
        </w:rPr>
        <w:t>о</w:t>
      </w:r>
      <w:r>
        <w:rPr>
          <w:rFonts w:ascii="Arial Narrow" w:hAnsi="Arial Narrow"/>
          <w:color w:val="080808"/>
          <w:spacing w:val="48"/>
          <w:w w:val="110"/>
        </w:rPr>
        <w:t xml:space="preserve">  </w:t>
      </w:r>
      <w:r>
        <w:rPr>
          <w:rFonts w:ascii="Arial Narrow" w:hAnsi="Arial Narrow"/>
          <w:color w:val="080808"/>
          <w:spacing w:val="-2"/>
          <w:w w:val="110"/>
        </w:rPr>
        <w:t>готовящемся,</w:t>
      </w:r>
    </w:p>
    <w:p w:rsidR="005C7997" w:rsidRDefault="005C7997">
      <w:pPr>
        <w:sectPr w:rsidR="005C7997">
          <w:pgSz w:w="11910" w:h="16850"/>
          <w:pgMar w:top="500" w:right="140" w:bottom="280" w:left="1240" w:header="720" w:footer="720" w:gutter="0"/>
          <w:cols w:space="720"/>
        </w:sectPr>
      </w:pPr>
    </w:p>
    <w:p w:rsidR="005C7997" w:rsidRDefault="00B260CE">
      <w:pPr>
        <w:spacing w:before="103"/>
        <w:ind w:right="51"/>
        <w:jc w:val="center"/>
        <w:rPr>
          <w:rFonts w:ascii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146321</wp:posOffset>
            </wp:positionH>
            <wp:positionV relativeFrom="page">
              <wp:posOffset>0</wp:posOffset>
            </wp:positionV>
            <wp:extent cx="7413615" cy="1069848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080808"/>
          <w:w w:val="98"/>
        </w:rPr>
        <w:t>9</w:t>
      </w:r>
    </w:p>
    <w:p w:rsidR="005C7997" w:rsidRDefault="00B260CE">
      <w:pPr>
        <w:spacing w:before="141" w:line="348" w:lineRule="auto"/>
        <w:ind w:left="130" w:right="198" w:hanging="3"/>
        <w:jc w:val="both"/>
        <w:rPr>
          <w:sz w:val="29"/>
        </w:rPr>
      </w:pPr>
      <w:r>
        <w:rPr>
          <w:color w:val="080808"/>
          <w:w w:val="105"/>
          <w:sz w:val="29"/>
        </w:rPr>
        <w:t>совершаемом или совершенном противоправном деянии, а также о лице, его готовящем, совершающем или совершившем, Обращение рекомендуется регистрировать 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направлять в государственный орган в кратчайший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срок.</w:t>
      </w:r>
    </w:p>
    <w:p w:rsidR="005C7997" w:rsidRDefault="00B260CE">
      <w:pPr>
        <w:spacing w:line="348" w:lineRule="auto"/>
        <w:ind w:left="133" w:right="186" w:firstLine="720"/>
        <w:jc w:val="both"/>
        <w:rPr>
          <w:sz w:val="29"/>
        </w:rPr>
      </w:pPr>
      <w:r>
        <w:rPr>
          <w:color w:val="080808"/>
          <w:w w:val="105"/>
          <w:sz w:val="29"/>
        </w:rPr>
        <w:t>Анонимные Обращения, а также</w:t>
      </w:r>
      <w:r>
        <w:rPr>
          <w:color w:val="080808"/>
          <w:w w:val="105"/>
          <w:sz w:val="29"/>
        </w:rPr>
        <w:t xml:space="preserve"> Обращения без указания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конкретных лиц и обстоятельств дела рассматриваются в соответствии с Федеральным законом от 2 мая 2006 г. № 59-ФЗ «О порядке рассмотрения обращений граждан Российской Федерации»,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но при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проведении мониторинга по Обращениям не учитыв</w:t>
      </w:r>
      <w:r>
        <w:rPr>
          <w:color w:val="080808"/>
          <w:w w:val="105"/>
          <w:sz w:val="29"/>
        </w:rPr>
        <w:t>аются.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47"/>
        </w:tabs>
        <w:spacing w:before="2" w:line="348" w:lineRule="auto"/>
        <w:ind w:left="133" w:right="177" w:firstLine="710"/>
        <w:jc w:val="both"/>
        <w:rPr>
          <w:color w:val="080808"/>
          <w:sz w:val="29"/>
        </w:rPr>
      </w:pPr>
      <w:r>
        <w:rPr>
          <w:color w:val="080808"/>
          <w:w w:val="105"/>
          <w:sz w:val="29"/>
        </w:rPr>
        <w:t>После регистрации целесообразно организовать предварительное рассмотрение всех поступивших Обращений на предмет содержащейся в них информации. Целью данной процедуры является определение количества поступивших в федеральный орган исполнительной влас</w:t>
      </w:r>
      <w:r>
        <w:rPr>
          <w:color w:val="080808"/>
          <w:w w:val="105"/>
          <w:sz w:val="29"/>
        </w:rPr>
        <w:t>ти обращений граждан и организаций по фактам коррупции.</w:t>
      </w:r>
    </w:p>
    <w:p w:rsidR="005C7997" w:rsidRDefault="00B260CE">
      <w:pPr>
        <w:spacing w:before="7" w:line="348" w:lineRule="auto"/>
        <w:ind w:left="130" w:right="171" w:firstLine="717"/>
        <w:jc w:val="both"/>
        <w:rPr>
          <w:sz w:val="29"/>
        </w:rPr>
      </w:pPr>
      <w:r>
        <w:rPr>
          <w:color w:val="080808"/>
          <w:w w:val="105"/>
          <w:sz w:val="29"/>
        </w:rPr>
        <w:t>Из всей поступившей корреспонденции выявляются Обращения, в которых содержится информация о возможных коррупционных правонарушениях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(фактические данные, указывающие на то, что действия (бездействие) г</w:t>
      </w:r>
      <w:r>
        <w:rPr>
          <w:color w:val="080808"/>
          <w:w w:val="105"/>
          <w:sz w:val="29"/>
        </w:rPr>
        <w:t>осударственных служащих связаны с незаконным использованием должностного положения вопреки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законным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интересам заявителя, в целях получения выгоды в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виде денег, ценностей, иного имущества или услуг имущественного характера, имущественных прав для себя или д</w:t>
      </w:r>
      <w:r>
        <w:rPr>
          <w:color w:val="080808"/>
          <w:w w:val="105"/>
          <w:sz w:val="29"/>
        </w:rPr>
        <w:t>ля третьих лиц).</w:t>
      </w:r>
    </w:p>
    <w:p w:rsidR="005C7997" w:rsidRDefault="00B260CE">
      <w:pPr>
        <w:spacing w:before="8" w:line="348" w:lineRule="auto"/>
        <w:ind w:left="123" w:right="168" w:firstLine="720"/>
        <w:jc w:val="both"/>
        <w:rPr>
          <w:sz w:val="29"/>
        </w:rPr>
      </w:pPr>
      <w:r>
        <w:rPr>
          <w:color w:val="080808"/>
          <w:w w:val="105"/>
          <w:sz w:val="29"/>
        </w:rPr>
        <w:t>Данная процедура позволит выявить Обращения, с которыми в дальнейшем рекомендуется работать в специальном порядке, рассматриваемом далее в настоящих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рекомендациях,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по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которым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проводится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мониторинг.</w:t>
      </w:r>
    </w:p>
    <w:p w:rsidR="005C7997" w:rsidRDefault="00B260CE">
      <w:pPr>
        <w:spacing w:before="3" w:line="348" w:lineRule="auto"/>
        <w:ind w:left="133" w:right="162" w:firstLine="703"/>
        <w:jc w:val="both"/>
        <w:rPr>
          <w:sz w:val="29"/>
        </w:rPr>
      </w:pPr>
      <w:r>
        <w:rPr>
          <w:color w:val="070707"/>
          <w:w w:val="105"/>
          <w:sz w:val="29"/>
        </w:rPr>
        <w:t>Рекомендуется проводить предварительное</w:t>
      </w:r>
      <w:r>
        <w:rPr>
          <w:color w:val="070707"/>
          <w:w w:val="105"/>
          <w:sz w:val="29"/>
        </w:rPr>
        <w:t xml:space="preserve"> рассмотрение Обращений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в срок</w:t>
      </w:r>
      <w:r>
        <w:rPr>
          <w:color w:val="070707"/>
          <w:spacing w:val="8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не более двух дней.</w:t>
      </w:r>
    </w:p>
    <w:p w:rsidR="005C7997" w:rsidRDefault="00B260CE">
      <w:pPr>
        <w:spacing w:before="3" w:line="345" w:lineRule="auto"/>
        <w:ind w:left="118" w:right="155" w:firstLine="725"/>
        <w:jc w:val="both"/>
        <w:rPr>
          <w:sz w:val="29"/>
        </w:rPr>
      </w:pPr>
      <w:r>
        <w:rPr>
          <w:color w:val="080808"/>
          <w:w w:val="105"/>
          <w:sz w:val="29"/>
        </w:rPr>
        <w:t>К проведению предварительного рассмотрения Обращений рекомендуется привлекать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подразделения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кадровых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служб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по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профилактике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коррупционных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иных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правонарушений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(должностных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лиц,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ответственных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position w:val="1"/>
          <w:sz w:val="29"/>
        </w:rPr>
        <w:t>за</w:t>
      </w:r>
      <w:r>
        <w:rPr>
          <w:color w:val="080808"/>
          <w:spacing w:val="40"/>
          <w:w w:val="105"/>
          <w:position w:val="1"/>
          <w:sz w:val="29"/>
        </w:rPr>
        <w:t xml:space="preserve"> </w:t>
      </w:r>
      <w:r>
        <w:rPr>
          <w:color w:val="080808"/>
          <w:w w:val="105"/>
          <w:position w:val="1"/>
          <w:sz w:val="29"/>
        </w:rPr>
        <w:t>работу</w:t>
      </w:r>
      <w:r>
        <w:rPr>
          <w:color w:val="080808"/>
          <w:spacing w:val="40"/>
          <w:w w:val="105"/>
          <w:position w:val="1"/>
          <w:sz w:val="29"/>
        </w:rPr>
        <w:t xml:space="preserve"> </w:t>
      </w:r>
      <w:r>
        <w:rPr>
          <w:color w:val="080808"/>
          <w:w w:val="105"/>
          <w:position w:val="1"/>
          <w:sz w:val="29"/>
        </w:rPr>
        <w:t>по</w:t>
      </w:r>
      <w:r>
        <w:rPr>
          <w:color w:val="080808"/>
          <w:spacing w:val="40"/>
          <w:w w:val="105"/>
          <w:position w:val="1"/>
          <w:sz w:val="29"/>
        </w:rPr>
        <w:t xml:space="preserve"> </w:t>
      </w:r>
      <w:r>
        <w:rPr>
          <w:color w:val="080808"/>
          <w:w w:val="105"/>
          <w:sz w:val="29"/>
        </w:rPr>
        <w:t>профилактике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коррупционных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иных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правонарушений),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а</w:t>
      </w:r>
      <w:r>
        <w:rPr>
          <w:color w:val="080808"/>
          <w:spacing w:val="8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также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при необходимости правовые (юридические) подразделения.</w:t>
      </w:r>
    </w:p>
    <w:p w:rsidR="005C7997" w:rsidRDefault="00B260CE">
      <w:pPr>
        <w:spacing w:before="2"/>
        <w:ind w:left="843"/>
        <w:jc w:val="both"/>
        <w:rPr>
          <w:sz w:val="29"/>
        </w:rPr>
      </w:pPr>
      <w:r>
        <w:rPr>
          <w:color w:val="080808"/>
          <w:w w:val="105"/>
          <w:sz w:val="29"/>
        </w:rPr>
        <w:t>При</w:t>
      </w:r>
      <w:r>
        <w:rPr>
          <w:color w:val="080808"/>
          <w:spacing w:val="51"/>
          <w:w w:val="150"/>
          <w:sz w:val="29"/>
        </w:rPr>
        <w:t xml:space="preserve">   </w:t>
      </w:r>
      <w:r>
        <w:rPr>
          <w:color w:val="080808"/>
          <w:w w:val="105"/>
          <w:sz w:val="29"/>
        </w:rPr>
        <w:t>необходимости</w:t>
      </w:r>
      <w:r>
        <w:rPr>
          <w:color w:val="080808"/>
          <w:spacing w:val="52"/>
          <w:w w:val="150"/>
          <w:sz w:val="29"/>
        </w:rPr>
        <w:t xml:space="preserve">   </w:t>
      </w:r>
      <w:r>
        <w:rPr>
          <w:color w:val="080808"/>
          <w:w w:val="105"/>
          <w:sz w:val="29"/>
        </w:rPr>
        <w:t>федеральный</w:t>
      </w:r>
      <w:r>
        <w:rPr>
          <w:color w:val="080808"/>
          <w:spacing w:val="78"/>
          <w:w w:val="105"/>
          <w:sz w:val="29"/>
        </w:rPr>
        <w:t xml:space="preserve">   </w:t>
      </w:r>
      <w:r>
        <w:rPr>
          <w:color w:val="080808"/>
          <w:w w:val="105"/>
          <w:sz w:val="29"/>
        </w:rPr>
        <w:t>орган</w:t>
      </w:r>
      <w:r>
        <w:rPr>
          <w:color w:val="080808"/>
          <w:spacing w:val="50"/>
          <w:w w:val="150"/>
          <w:sz w:val="29"/>
        </w:rPr>
        <w:t xml:space="preserve">   </w:t>
      </w:r>
      <w:r>
        <w:rPr>
          <w:color w:val="080808"/>
          <w:w w:val="105"/>
          <w:sz w:val="29"/>
        </w:rPr>
        <w:t>исполнительной</w:t>
      </w:r>
      <w:r>
        <w:rPr>
          <w:color w:val="080808"/>
          <w:spacing w:val="52"/>
          <w:w w:val="150"/>
          <w:sz w:val="29"/>
        </w:rPr>
        <w:t xml:space="preserve">   </w:t>
      </w:r>
      <w:r>
        <w:rPr>
          <w:color w:val="080808"/>
          <w:spacing w:val="-2"/>
          <w:w w:val="105"/>
          <w:sz w:val="29"/>
        </w:rPr>
        <w:t>власти</w:t>
      </w:r>
    </w:p>
    <w:p w:rsidR="005C7997" w:rsidRDefault="005C7997">
      <w:pPr>
        <w:jc w:val="both"/>
        <w:rPr>
          <w:sz w:val="29"/>
        </w:rPr>
        <w:sectPr w:rsidR="005C7997">
          <w:pgSz w:w="11910" w:h="16850"/>
          <w:pgMar w:top="520" w:right="140" w:bottom="280" w:left="1240" w:header="720" w:footer="720" w:gutter="0"/>
          <w:cols w:space="720"/>
        </w:sectPr>
      </w:pPr>
    </w:p>
    <w:p w:rsidR="005C7997" w:rsidRDefault="00B260CE">
      <w:pPr>
        <w:spacing w:before="113"/>
        <w:ind w:left="950" w:right="936"/>
        <w:jc w:val="center"/>
        <w:rPr>
          <w:rFonts w:ascii="Times New Roman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48773</wp:posOffset>
            </wp:positionH>
            <wp:positionV relativeFrom="page">
              <wp:posOffset>0</wp:posOffset>
            </wp:positionV>
            <wp:extent cx="7511162" cy="1069848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6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40404"/>
          <w:spacing w:val="-5"/>
          <w:w w:val="90"/>
          <w:sz w:val="26"/>
        </w:rPr>
        <w:t>10</w:t>
      </w:r>
    </w:p>
    <w:p w:rsidR="005C7997" w:rsidRDefault="00B260CE">
      <w:pPr>
        <w:spacing w:before="115" w:line="338" w:lineRule="auto"/>
        <w:ind w:left="180" w:right="150" w:hanging="12"/>
        <w:jc w:val="both"/>
        <w:rPr>
          <w:sz w:val="30"/>
        </w:rPr>
      </w:pPr>
      <w:r>
        <w:rPr>
          <w:color w:val="080808"/>
          <w:w w:val="105"/>
          <w:sz w:val="30"/>
        </w:rPr>
        <w:t>(территориальный орган) определяет детальный порядок</w:t>
      </w:r>
      <w:r>
        <w:rPr>
          <w:color w:val="080808"/>
          <w:w w:val="105"/>
          <w:sz w:val="30"/>
        </w:rPr>
        <w:t xml:space="preserve"> проведения предварительного рассмотрения Обращений с учетом специфики внутренней организации деятельности ведомства и особенностей процедуры рассмотрения Обращений граждан и организаций.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86"/>
        </w:tabs>
        <w:spacing w:line="338" w:lineRule="auto"/>
        <w:ind w:left="166" w:right="137" w:firstLine="731"/>
        <w:jc w:val="both"/>
        <w:rPr>
          <w:color w:val="080808"/>
          <w:sz w:val="30"/>
        </w:rPr>
      </w:pPr>
      <w:r>
        <w:rPr>
          <w:color w:val="080808"/>
          <w:w w:val="105"/>
          <w:sz w:val="30"/>
        </w:rPr>
        <w:t xml:space="preserve">После проведения процедуры предварительного рассмотрения Обращения, </w:t>
      </w:r>
      <w:r>
        <w:rPr>
          <w:color w:val="080808"/>
          <w:w w:val="105"/>
          <w:sz w:val="30"/>
        </w:rPr>
        <w:t>в котором выявлена указанная информация, оно незамедлительно передается руководителю федерального органа исполнительной власти (территориального органа) (далее</w:t>
      </w:r>
      <w:r>
        <w:rPr>
          <w:color w:val="080808"/>
          <w:spacing w:val="40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Руководитель) или его заместителю, курирующему вопросы государственной службы и кадров и (или) я</w:t>
      </w:r>
      <w:r>
        <w:rPr>
          <w:color w:val="080808"/>
          <w:w w:val="105"/>
          <w:sz w:val="30"/>
        </w:rPr>
        <w:t>вляющемуся председателем Комиссии по соблюдению требований к служебному поведению федеральных государственных служащих и урегулированию конфликта интересов (далее</w:t>
      </w:r>
      <w:r>
        <w:rPr>
          <w:color w:val="080808"/>
          <w:spacing w:val="-21"/>
          <w:w w:val="105"/>
          <w:sz w:val="30"/>
        </w:rPr>
        <w:t xml:space="preserve"> </w:t>
      </w:r>
      <w:r>
        <w:rPr>
          <w:color w:val="080808"/>
          <w:w w:val="165"/>
          <w:sz w:val="30"/>
        </w:rPr>
        <w:t>-</w:t>
      </w:r>
      <w:r>
        <w:rPr>
          <w:color w:val="080808"/>
          <w:spacing w:val="-55"/>
          <w:w w:val="165"/>
          <w:sz w:val="30"/>
        </w:rPr>
        <w:t xml:space="preserve"> </w:t>
      </w:r>
      <w:r>
        <w:rPr>
          <w:color w:val="080808"/>
          <w:w w:val="105"/>
          <w:sz w:val="30"/>
        </w:rPr>
        <w:t>заместитель</w:t>
      </w:r>
      <w:r>
        <w:rPr>
          <w:color w:val="080808"/>
          <w:spacing w:val="-12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Руководителя).</w:t>
      </w:r>
    </w:p>
    <w:p w:rsidR="005C7997" w:rsidRDefault="00B260CE">
      <w:pPr>
        <w:spacing w:line="328" w:lineRule="exact"/>
        <w:ind w:left="894"/>
        <w:jc w:val="both"/>
        <w:rPr>
          <w:sz w:val="30"/>
        </w:rPr>
      </w:pPr>
      <w:r>
        <w:rPr>
          <w:color w:val="080808"/>
          <w:sz w:val="30"/>
        </w:rPr>
        <w:t>По</w:t>
      </w:r>
      <w:r>
        <w:rPr>
          <w:color w:val="080808"/>
          <w:spacing w:val="68"/>
          <w:sz w:val="30"/>
        </w:rPr>
        <w:t xml:space="preserve">   </w:t>
      </w:r>
      <w:r>
        <w:rPr>
          <w:color w:val="080808"/>
          <w:sz w:val="30"/>
        </w:rPr>
        <w:t>результатам</w:t>
      </w:r>
      <w:r>
        <w:rPr>
          <w:color w:val="080808"/>
          <w:spacing w:val="65"/>
          <w:sz w:val="30"/>
        </w:rPr>
        <w:t xml:space="preserve">   </w:t>
      </w:r>
      <w:r>
        <w:rPr>
          <w:color w:val="080808"/>
          <w:sz w:val="30"/>
        </w:rPr>
        <w:t>рассмотрения</w:t>
      </w:r>
      <w:r>
        <w:rPr>
          <w:color w:val="080808"/>
          <w:spacing w:val="67"/>
          <w:sz w:val="30"/>
        </w:rPr>
        <w:t xml:space="preserve">   </w:t>
      </w:r>
      <w:r>
        <w:rPr>
          <w:color w:val="080808"/>
          <w:sz w:val="30"/>
        </w:rPr>
        <w:t>руководством</w:t>
      </w:r>
      <w:r>
        <w:rPr>
          <w:color w:val="080808"/>
          <w:spacing w:val="68"/>
          <w:sz w:val="30"/>
        </w:rPr>
        <w:t xml:space="preserve">   </w:t>
      </w:r>
      <w:r>
        <w:rPr>
          <w:color w:val="080808"/>
          <w:sz w:val="30"/>
        </w:rPr>
        <w:t>федерального</w:t>
      </w:r>
      <w:r>
        <w:rPr>
          <w:color w:val="080808"/>
          <w:spacing w:val="64"/>
          <w:sz w:val="30"/>
        </w:rPr>
        <w:t xml:space="preserve">   </w:t>
      </w:r>
      <w:r>
        <w:rPr>
          <w:color w:val="080808"/>
          <w:spacing w:val="-2"/>
          <w:sz w:val="30"/>
        </w:rPr>
        <w:t>органа</w:t>
      </w:r>
    </w:p>
    <w:p w:rsidR="005C7997" w:rsidRDefault="00B260CE">
      <w:pPr>
        <w:spacing w:before="132" w:line="336" w:lineRule="auto"/>
        <w:ind w:left="164" w:right="127" w:firstLine="11"/>
        <w:jc w:val="both"/>
        <w:rPr>
          <w:sz w:val="30"/>
        </w:rPr>
      </w:pPr>
      <w:r>
        <w:rPr>
          <w:color w:val="080808"/>
          <w:w w:val="105"/>
          <w:sz w:val="30"/>
        </w:rPr>
        <w:t xml:space="preserve">исполнительной власти (территориального органа) указанных Обращений принимаются необходимые организационные решения (далее </w:t>
      </w:r>
      <w:r>
        <w:rPr>
          <w:color w:val="080808"/>
          <w:w w:val="165"/>
          <w:sz w:val="30"/>
        </w:rPr>
        <w:t xml:space="preserve">- </w:t>
      </w:r>
      <w:r>
        <w:rPr>
          <w:color w:val="080808"/>
          <w:w w:val="105"/>
          <w:sz w:val="30"/>
        </w:rPr>
        <w:t xml:space="preserve">резолюции) </w:t>
      </w:r>
      <w:r>
        <w:rPr>
          <w:color w:val="080808"/>
          <w:w w:val="105"/>
          <w:position w:val="1"/>
          <w:sz w:val="30"/>
        </w:rPr>
        <w:t xml:space="preserve">о </w:t>
      </w:r>
      <w:r>
        <w:rPr>
          <w:color w:val="080808"/>
          <w:w w:val="105"/>
          <w:sz w:val="30"/>
        </w:rPr>
        <w:t>порядке дальнейшего рассмотрения по существу, в том числе определяются исполнители</w:t>
      </w:r>
      <w:r>
        <w:rPr>
          <w:color w:val="080808"/>
          <w:spacing w:val="-7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и</w:t>
      </w:r>
      <w:r>
        <w:rPr>
          <w:color w:val="080808"/>
          <w:spacing w:val="-5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необходимость</w:t>
      </w:r>
      <w:r>
        <w:rPr>
          <w:color w:val="080808"/>
          <w:spacing w:val="-4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особого</w:t>
      </w:r>
      <w:r>
        <w:rPr>
          <w:color w:val="080808"/>
          <w:spacing w:val="-7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контроля</w:t>
      </w:r>
      <w:r>
        <w:rPr>
          <w:color w:val="080808"/>
          <w:spacing w:val="-3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за</w:t>
      </w:r>
      <w:r>
        <w:rPr>
          <w:color w:val="080808"/>
          <w:spacing w:val="-6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рассмотрением</w:t>
      </w:r>
      <w:r>
        <w:rPr>
          <w:color w:val="080808"/>
          <w:spacing w:val="-4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Обращений.</w:t>
      </w:r>
    </w:p>
    <w:p w:rsidR="005C7997" w:rsidRDefault="00B260CE">
      <w:pPr>
        <w:spacing w:line="338" w:lineRule="auto"/>
        <w:ind w:left="169" w:right="124" w:firstLine="716"/>
        <w:jc w:val="both"/>
        <w:rPr>
          <w:sz w:val="30"/>
        </w:rPr>
      </w:pPr>
      <w:r>
        <w:rPr>
          <w:color w:val="080808"/>
          <w:sz w:val="30"/>
        </w:rPr>
        <w:t>В случае если резолюции утверждаются заместителем Руководителя, Руководителю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оперативно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представляется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информация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об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Обращениях,</w:t>
      </w:r>
      <w:r>
        <w:rPr>
          <w:color w:val="080808"/>
          <w:spacing w:val="80"/>
          <w:sz w:val="30"/>
        </w:rPr>
        <w:t xml:space="preserve"> </w:t>
      </w:r>
      <w:r>
        <w:rPr>
          <w:color w:val="080808"/>
          <w:sz w:val="30"/>
        </w:rPr>
        <w:t>поступивших в центральный аппарат федерального органа исполнительной власти, а также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в его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территориальные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органы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(при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их</w:t>
      </w:r>
      <w:r>
        <w:rPr>
          <w:color w:val="080808"/>
          <w:spacing w:val="40"/>
          <w:sz w:val="30"/>
        </w:rPr>
        <w:t xml:space="preserve"> </w:t>
      </w:r>
      <w:r>
        <w:rPr>
          <w:color w:val="080808"/>
          <w:sz w:val="30"/>
        </w:rPr>
        <w:t>наличии).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7"/>
        </w:tabs>
        <w:spacing w:line="338" w:lineRule="auto"/>
        <w:ind w:left="166" w:right="105" w:firstLine="723"/>
        <w:jc w:val="both"/>
        <w:rPr>
          <w:color w:val="080808"/>
          <w:sz w:val="30"/>
        </w:rPr>
      </w:pPr>
      <w:r>
        <w:rPr>
          <w:color w:val="080808"/>
          <w:w w:val="105"/>
          <w:sz w:val="30"/>
        </w:rPr>
        <w:t>В соответствии с</w:t>
      </w:r>
      <w:r>
        <w:rPr>
          <w:color w:val="080808"/>
          <w:spacing w:val="-3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резолюцией</w:t>
      </w:r>
      <w:r>
        <w:rPr>
          <w:color w:val="080808"/>
          <w:spacing w:val="-3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в</w:t>
      </w:r>
      <w:r>
        <w:rPr>
          <w:color w:val="080808"/>
          <w:spacing w:val="-2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 xml:space="preserve">контрольно-регистрационную карточку в автоматизированной системе делопроизводства (при наличии указанной системы) ставится отметка в электронной форме о поступлении Обращения по факту </w:t>
      </w:r>
      <w:r>
        <w:rPr>
          <w:color w:val="080808"/>
          <w:w w:val="105"/>
          <w:sz w:val="30"/>
        </w:rPr>
        <w:t>коррупции, что влечет за собой установление особого контроля за его рассмотрением. Аналогичная</w:t>
      </w:r>
      <w:r>
        <w:rPr>
          <w:color w:val="080808"/>
          <w:spacing w:val="-4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отметка</w:t>
      </w:r>
      <w:r>
        <w:rPr>
          <w:color w:val="080808"/>
          <w:spacing w:val="-3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ставится</w:t>
      </w:r>
      <w:r>
        <w:rPr>
          <w:color w:val="080808"/>
          <w:spacing w:val="-7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и</w:t>
      </w:r>
      <w:r>
        <w:rPr>
          <w:color w:val="080808"/>
          <w:spacing w:val="-3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на</w:t>
      </w:r>
      <w:r>
        <w:rPr>
          <w:color w:val="080808"/>
          <w:spacing w:val="-18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оригинале</w:t>
      </w:r>
      <w:r>
        <w:rPr>
          <w:color w:val="080808"/>
          <w:spacing w:val="-12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Обращения.</w:t>
      </w:r>
    </w:p>
    <w:p w:rsidR="005C7997" w:rsidRDefault="00B260CE">
      <w:pPr>
        <w:spacing w:line="344" w:lineRule="exact"/>
        <w:ind w:left="881"/>
        <w:jc w:val="both"/>
        <w:rPr>
          <w:sz w:val="30"/>
        </w:rPr>
      </w:pPr>
      <w:r>
        <w:rPr>
          <w:color w:val="080808"/>
          <w:w w:val="105"/>
          <w:sz w:val="30"/>
        </w:rPr>
        <w:t>В</w:t>
      </w:r>
      <w:r>
        <w:rPr>
          <w:color w:val="080808"/>
          <w:spacing w:val="70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данном</w:t>
      </w:r>
      <w:r>
        <w:rPr>
          <w:color w:val="080808"/>
          <w:spacing w:val="71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случае</w:t>
      </w:r>
      <w:r>
        <w:rPr>
          <w:color w:val="080808"/>
          <w:spacing w:val="75"/>
          <w:w w:val="105"/>
          <w:sz w:val="30"/>
        </w:rPr>
        <w:t xml:space="preserve"> </w:t>
      </w:r>
      <w:r>
        <w:rPr>
          <w:color w:val="080808"/>
          <w:w w:val="105"/>
          <w:sz w:val="30"/>
        </w:rPr>
        <w:t>рекомендуется</w:t>
      </w:r>
      <w:r>
        <w:rPr>
          <w:color w:val="080808"/>
          <w:spacing w:val="76"/>
          <w:w w:val="105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в</w:t>
      </w:r>
      <w:r>
        <w:rPr>
          <w:color w:val="080808"/>
          <w:spacing w:val="69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пятидневный</w:t>
      </w:r>
      <w:r>
        <w:rPr>
          <w:color w:val="080808"/>
          <w:spacing w:val="78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срок</w:t>
      </w:r>
      <w:r>
        <w:rPr>
          <w:color w:val="080808"/>
          <w:spacing w:val="65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со</w:t>
      </w:r>
      <w:r>
        <w:rPr>
          <w:color w:val="080808"/>
          <w:spacing w:val="64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дня</w:t>
      </w:r>
      <w:r>
        <w:rPr>
          <w:color w:val="080808"/>
          <w:spacing w:val="65"/>
          <w:w w:val="105"/>
          <w:position w:val="2"/>
          <w:sz w:val="30"/>
        </w:rPr>
        <w:t xml:space="preserve"> </w:t>
      </w:r>
      <w:r>
        <w:rPr>
          <w:color w:val="080808"/>
          <w:spacing w:val="-2"/>
          <w:w w:val="105"/>
          <w:position w:val="2"/>
          <w:sz w:val="30"/>
        </w:rPr>
        <w:t>регистрации</w:t>
      </w:r>
    </w:p>
    <w:p w:rsidR="005C7997" w:rsidRDefault="00B260CE">
      <w:pPr>
        <w:spacing w:before="110" w:line="316" w:lineRule="auto"/>
        <w:ind w:left="154" w:right="104" w:firstLine="5"/>
        <w:jc w:val="both"/>
        <w:rPr>
          <w:sz w:val="30"/>
        </w:rPr>
      </w:pPr>
      <w:r>
        <w:rPr>
          <w:color w:val="080808"/>
          <w:w w:val="105"/>
          <w:sz w:val="30"/>
        </w:rPr>
        <w:t xml:space="preserve">направлять заявителю уведомление </w:t>
      </w:r>
      <w:r>
        <w:rPr>
          <w:color w:val="080808"/>
          <w:w w:val="105"/>
          <w:position w:val="1"/>
          <w:sz w:val="30"/>
        </w:rPr>
        <w:t>о принятии</w:t>
      </w:r>
      <w:r>
        <w:rPr>
          <w:color w:val="080808"/>
          <w:w w:val="105"/>
          <w:position w:val="1"/>
          <w:sz w:val="30"/>
        </w:rPr>
        <w:t xml:space="preserve"> Обращения к рассм</w:t>
      </w:r>
      <w:r>
        <w:rPr>
          <w:color w:val="080808"/>
          <w:w w:val="105"/>
          <w:position w:val="2"/>
          <w:sz w:val="30"/>
        </w:rPr>
        <w:t xml:space="preserve">отрению и </w:t>
      </w:r>
      <w:r>
        <w:rPr>
          <w:color w:val="080808"/>
          <w:w w:val="105"/>
          <w:sz w:val="30"/>
        </w:rPr>
        <w:t xml:space="preserve">решении о дальнейшем </w:t>
      </w:r>
      <w:r>
        <w:rPr>
          <w:color w:val="080808"/>
          <w:w w:val="105"/>
          <w:position w:val="1"/>
          <w:sz w:val="30"/>
        </w:rPr>
        <w:t xml:space="preserve">ходе его рассмотрения </w:t>
      </w:r>
      <w:r>
        <w:rPr>
          <w:color w:val="080808"/>
          <w:w w:val="105"/>
          <w:position w:val="2"/>
          <w:sz w:val="30"/>
        </w:rPr>
        <w:t>в данном федерально</w:t>
      </w:r>
      <w:r>
        <w:rPr>
          <w:color w:val="080808"/>
          <w:w w:val="105"/>
          <w:position w:val="3"/>
          <w:sz w:val="30"/>
        </w:rPr>
        <w:t xml:space="preserve">м органе </w:t>
      </w:r>
      <w:r>
        <w:rPr>
          <w:color w:val="080808"/>
          <w:w w:val="105"/>
          <w:sz w:val="30"/>
        </w:rPr>
        <w:t>исполнительной</w:t>
      </w:r>
      <w:r>
        <w:rPr>
          <w:color w:val="080808"/>
          <w:spacing w:val="40"/>
          <w:w w:val="105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власти</w:t>
      </w:r>
      <w:r>
        <w:rPr>
          <w:color w:val="080808"/>
          <w:spacing w:val="71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1"/>
          <w:sz w:val="30"/>
        </w:rPr>
        <w:t>(территориальном</w:t>
      </w:r>
      <w:r>
        <w:rPr>
          <w:color w:val="080808"/>
          <w:spacing w:val="40"/>
          <w:w w:val="105"/>
          <w:position w:val="1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органе),</w:t>
      </w:r>
      <w:r>
        <w:rPr>
          <w:color w:val="080808"/>
          <w:spacing w:val="40"/>
          <w:w w:val="105"/>
          <w:position w:val="2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а</w:t>
      </w:r>
      <w:r>
        <w:rPr>
          <w:color w:val="080808"/>
          <w:spacing w:val="72"/>
          <w:w w:val="105"/>
          <w:position w:val="2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также,</w:t>
      </w:r>
      <w:r>
        <w:rPr>
          <w:color w:val="080808"/>
          <w:spacing w:val="70"/>
          <w:w w:val="105"/>
          <w:position w:val="2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при</w:t>
      </w:r>
      <w:r>
        <w:rPr>
          <w:color w:val="080808"/>
          <w:spacing w:val="40"/>
          <w:w w:val="105"/>
          <w:position w:val="2"/>
          <w:sz w:val="30"/>
        </w:rPr>
        <w:t xml:space="preserve"> </w:t>
      </w:r>
      <w:r>
        <w:rPr>
          <w:color w:val="080808"/>
          <w:w w:val="105"/>
          <w:position w:val="2"/>
          <w:sz w:val="30"/>
        </w:rPr>
        <w:t>необходимо</w:t>
      </w:r>
      <w:r>
        <w:rPr>
          <w:color w:val="080808"/>
          <w:w w:val="105"/>
          <w:position w:val="3"/>
          <w:sz w:val="30"/>
        </w:rPr>
        <w:t>сти,</w:t>
      </w:r>
    </w:p>
    <w:p w:rsidR="005C7997" w:rsidRDefault="005C7997">
      <w:pPr>
        <w:spacing w:line="316" w:lineRule="auto"/>
        <w:jc w:val="both"/>
        <w:rPr>
          <w:sz w:val="30"/>
        </w:rPr>
        <w:sectPr w:rsidR="005C7997">
          <w:pgSz w:w="11910" w:h="16850"/>
          <w:pgMar w:top="500" w:right="140" w:bottom="280" w:left="1240" w:header="720" w:footer="720" w:gutter="0"/>
          <w:cols w:space="720"/>
        </w:sectPr>
      </w:pPr>
    </w:p>
    <w:p w:rsidR="005C7997" w:rsidRDefault="00B260CE">
      <w:pPr>
        <w:spacing w:before="22"/>
        <w:ind w:left="950" w:right="997"/>
        <w:jc w:val="center"/>
        <w:rPr>
          <w:rFonts w:ascii="Microsoft YaHei Light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438964</wp:posOffset>
            </wp:positionH>
            <wp:positionV relativeFrom="page">
              <wp:posOffset>0</wp:posOffset>
            </wp:positionV>
            <wp:extent cx="7120972" cy="1069848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Light"/>
          <w:color w:val="090909"/>
          <w:spacing w:val="-5"/>
          <w:sz w:val="26"/>
        </w:rPr>
        <w:t>11</w:t>
      </w:r>
    </w:p>
    <w:p w:rsidR="005C7997" w:rsidRDefault="00B260CE">
      <w:pPr>
        <w:spacing w:before="41"/>
        <w:ind w:left="159"/>
        <w:jc w:val="both"/>
        <w:rPr>
          <w:sz w:val="30"/>
        </w:rPr>
      </w:pPr>
      <w:r>
        <w:rPr>
          <w:color w:val="070707"/>
          <w:sz w:val="30"/>
        </w:rPr>
        <w:t>запрос</w:t>
      </w:r>
      <w:r>
        <w:rPr>
          <w:color w:val="070707"/>
          <w:spacing w:val="17"/>
          <w:sz w:val="30"/>
        </w:rPr>
        <w:t xml:space="preserve"> </w:t>
      </w:r>
      <w:r>
        <w:rPr>
          <w:color w:val="070707"/>
          <w:sz w:val="30"/>
        </w:rPr>
        <w:t>дополнительных</w:t>
      </w:r>
      <w:r>
        <w:rPr>
          <w:color w:val="070707"/>
          <w:spacing w:val="11"/>
          <w:sz w:val="30"/>
        </w:rPr>
        <w:t xml:space="preserve"> </w:t>
      </w:r>
      <w:r>
        <w:rPr>
          <w:color w:val="070707"/>
          <w:sz w:val="30"/>
        </w:rPr>
        <w:t>разъяснительных материалов</w:t>
      </w:r>
      <w:r>
        <w:rPr>
          <w:color w:val="070707"/>
          <w:spacing w:val="23"/>
          <w:sz w:val="30"/>
        </w:rPr>
        <w:t xml:space="preserve"> </w:t>
      </w:r>
      <w:r>
        <w:rPr>
          <w:color w:val="070707"/>
          <w:sz w:val="30"/>
        </w:rPr>
        <w:t>по</w:t>
      </w:r>
      <w:r>
        <w:rPr>
          <w:color w:val="070707"/>
          <w:spacing w:val="16"/>
          <w:sz w:val="30"/>
        </w:rPr>
        <w:t xml:space="preserve"> </w:t>
      </w:r>
      <w:r>
        <w:rPr>
          <w:color w:val="070707"/>
          <w:sz w:val="30"/>
        </w:rPr>
        <w:t>существу</w:t>
      </w:r>
      <w:r>
        <w:rPr>
          <w:color w:val="070707"/>
          <w:spacing w:val="15"/>
          <w:sz w:val="30"/>
        </w:rPr>
        <w:t xml:space="preserve"> </w:t>
      </w:r>
      <w:r>
        <w:rPr>
          <w:color w:val="070707"/>
          <w:spacing w:val="-2"/>
          <w:sz w:val="30"/>
        </w:rPr>
        <w:t>дела.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886"/>
        </w:tabs>
        <w:spacing w:before="140" w:line="336" w:lineRule="auto"/>
        <w:ind w:left="155" w:right="184" w:firstLine="718"/>
        <w:jc w:val="both"/>
        <w:rPr>
          <w:color w:val="070707"/>
          <w:sz w:val="30"/>
        </w:rPr>
      </w:pPr>
      <w:r>
        <w:rPr>
          <w:color w:val="070707"/>
          <w:sz w:val="30"/>
        </w:rPr>
        <w:t>Обращение не направляется в государственный орган или должностному лицу, решение или действие (бездействие) которых является</w:t>
      </w:r>
      <w:r>
        <w:rPr>
          <w:color w:val="070707"/>
          <w:spacing w:val="80"/>
          <w:sz w:val="30"/>
        </w:rPr>
        <w:t xml:space="preserve"> </w:t>
      </w:r>
      <w:r>
        <w:rPr>
          <w:color w:val="070707"/>
          <w:sz w:val="30"/>
        </w:rPr>
        <w:t>предметом Обращения.</w:t>
      </w:r>
    </w:p>
    <w:p w:rsidR="005C7997" w:rsidRDefault="005C7997">
      <w:pPr>
        <w:spacing w:before="9"/>
        <w:rPr>
          <w:sz w:val="29"/>
        </w:rPr>
      </w:pPr>
    </w:p>
    <w:p w:rsidR="005C7997" w:rsidRDefault="00B260CE">
      <w:pPr>
        <w:pStyle w:val="a5"/>
        <w:numPr>
          <w:ilvl w:val="1"/>
          <w:numId w:val="7"/>
        </w:numPr>
        <w:tabs>
          <w:tab w:val="left" w:pos="1772"/>
        </w:tabs>
        <w:spacing w:line="232" w:lineRule="auto"/>
        <w:ind w:left="3676" w:right="595" w:hanging="2388"/>
        <w:rPr>
          <w:rFonts w:ascii="Times New Roman" w:hAnsi="Times New Roman"/>
          <w:i/>
          <w:color w:val="050505"/>
          <w:sz w:val="29"/>
        </w:rPr>
      </w:pPr>
      <w:r>
        <w:rPr>
          <w:rFonts w:ascii="Times New Roman" w:hAnsi="Times New Roman"/>
          <w:i/>
          <w:color w:val="050505"/>
          <w:spacing w:val="-4"/>
          <w:sz w:val="29"/>
        </w:rPr>
        <w:t>Порядок</w:t>
      </w:r>
      <w:r>
        <w:rPr>
          <w:rFonts w:ascii="Times New Roman" w:hAnsi="Times New Roman"/>
          <w:i/>
          <w:color w:val="050505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>проведения</w:t>
      </w:r>
      <w:r>
        <w:rPr>
          <w:rFonts w:ascii="Times New Roman" w:hAnsi="Times New Roman"/>
          <w:i/>
          <w:color w:val="050505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>консультаций</w:t>
      </w:r>
      <w:r>
        <w:rPr>
          <w:rFonts w:ascii="Times New Roman" w:hAnsi="Times New Roman"/>
          <w:i/>
          <w:color w:val="050505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>и</w:t>
      </w:r>
      <w:r>
        <w:rPr>
          <w:rFonts w:ascii="Times New Roman" w:hAnsi="Times New Roman"/>
          <w:i/>
          <w:color w:val="050505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>предоставления</w:t>
      </w:r>
      <w:r>
        <w:rPr>
          <w:rFonts w:ascii="Times New Roman" w:hAnsi="Times New Roman"/>
          <w:i/>
          <w:color w:val="050505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>информации</w:t>
      </w:r>
      <w:r>
        <w:rPr>
          <w:rFonts w:ascii="Times New Roman" w:hAnsi="Times New Roman"/>
          <w:i/>
          <w:color w:val="050505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50505"/>
          <w:spacing w:val="-4"/>
          <w:sz w:val="29"/>
        </w:rPr>
        <w:t xml:space="preserve">о </w:t>
      </w:r>
      <w:r>
        <w:rPr>
          <w:rFonts w:ascii="Times New Roman" w:hAnsi="Times New Roman"/>
          <w:i/>
          <w:color w:val="050505"/>
          <w:sz w:val="29"/>
        </w:rPr>
        <w:t>рассмотрении Обращений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64"/>
        </w:tabs>
        <w:spacing w:before="301" w:line="338" w:lineRule="auto"/>
        <w:ind w:left="164" w:right="166" w:firstLine="713"/>
        <w:jc w:val="both"/>
        <w:rPr>
          <w:color w:val="070707"/>
          <w:sz w:val="30"/>
        </w:rPr>
      </w:pPr>
      <w:r>
        <w:rPr>
          <w:color w:val="070707"/>
          <w:sz w:val="30"/>
        </w:rPr>
        <w:t>Проведение консультаций и предоставление информации гражданам осуществляется по всем вопросам, связанным с направлением и результатами рассмотрения Обращений.</w:t>
      </w:r>
    </w:p>
    <w:p w:rsidR="005C7997" w:rsidRDefault="00B260CE">
      <w:pPr>
        <w:spacing w:line="336" w:lineRule="auto"/>
        <w:ind w:left="154" w:right="148" w:firstLine="723"/>
        <w:jc w:val="both"/>
        <w:rPr>
          <w:sz w:val="30"/>
        </w:rPr>
      </w:pPr>
      <w:r>
        <w:rPr>
          <w:color w:val="070707"/>
          <w:w w:val="105"/>
          <w:sz w:val="30"/>
        </w:rPr>
        <w:t xml:space="preserve">Проведение консультаций и предоставление информации гражданам по итогам рассмотрения конкретного </w:t>
      </w:r>
      <w:r>
        <w:rPr>
          <w:color w:val="070707"/>
          <w:w w:val="105"/>
          <w:sz w:val="30"/>
        </w:rPr>
        <w:t xml:space="preserve">Обращения осуществляется государственными служащими, в должностные обязанности </w:t>
      </w:r>
      <w:r>
        <w:rPr>
          <w:color w:val="070707"/>
          <w:w w:val="105"/>
          <w:position w:val="1"/>
          <w:sz w:val="30"/>
        </w:rPr>
        <w:t xml:space="preserve">которых входит непосредственное </w:t>
      </w:r>
      <w:r>
        <w:rPr>
          <w:color w:val="070707"/>
          <w:w w:val="105"/>
          <w:sz w:val="30"/>
        </w:rPr>
        <w:t>взаимодействие</w:t>
      </w:r>
      <w:r>
        <w:rPr>
          <w:color w:val="070707"/>
          <w:spacing w:val="-7"/>
          <w:w w:val="105"/>
          <w:sz w:val="30"/>
        </w:rPr>
        <w:t xml:space="preserve"> </w:t>
      </w:r>
      <w:r>
        <w:rPr>
          <w:color w:val="070707"/>
          <w:w w:val="105"/>
          <w:sz w:val="30"/>
        </w:rPr>
        <w:t>с заявителями.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64"/>
        </w:tabs>
        <w:spacing w:line="343" w:lineRule="exact"/>
        <w:ind w:left="1564" w:hanging="687"/>
        <w:jc w:val="both"/>
        <w:rPr>
          <w:color w:val="080808"/>
          <w:sz w:val="30"/>
        </w:rPr>
      </w:pPr>
      <w:r>
        <w:rPr>
          <w:color w:val="080808"/>
          <w:sz w:val="30"/>
        </w:rPr>
        <w:t>Целесообразно</w:t>
      </w:r>
      <w:r>
        <w:rPr>
          <w:color w:val="080808"/>
          <w:spacing w:val="78"/>
          <w:sz w:val="30"/>
        </w:rPr>
        <w:t xml:space="preserve"> </w:t>
      </w:r>
      <w:r>
        <w:rPr>
          <w:color w:val="080808"/>
          <w:sz w:val="30"/>
        </w:rPr>
        <w:t>предоставлять</w:t>
      </w:r>
      <w:r>
        <w:rPr>
          <w:color w:val="080808"/>
          <w:spacing w:val="75"/>
          <w:sz w:val="30"/>
        </w:rPr>
        <w:t xml:space="preserve"> </w:t>
      </w:r>
      <w:r>
        <w:rPr>
          <w:color w:val="080808"/>
          <w:sz w:val="30"/>
        </w:rPr>
        <w:t>заявителям</w:t>
      </w:r>
      <w:r>
        <w:rPr>
          <w:color w:val="080808"/>
          <w:spacing w:val="73"/>
          <w:sz w:val="30"/>
        </w:rPr>
        <w:t xml:space="preserve">  </w:t>
      </w:r>
      <w:r>
        <w:rPr>
          <w:color w:val="080808"/>
          <w:sz w:val="30"/>
        </w:rPr>
        <w:t>возможность</w:t>
      </w:r>
      <w:r>
        <w:rPr>
          <w:color w:val="080808"/>
          <w:spacing w:val="73"/>
          <w:sz w:val="30"/>
        </w:rPr>
        <w:t xml:space="preserve">  </w:t>
      </w:r>
      <w:r>
        <w:rPr>
          <w:color w:val="080808"/>
          <w:spacing w:val="-2"/>
          <w:sz w:val="30"/>
        </w:rPr>
        <w:t>получения</w:t>
      </w:r>
    </w:p>
    <w:p w:rsidR="005C7997" w:rsidRDefault="00B260CE">
      <w:pPr>
        <w:tabs>
          <w:tab w:val="left" w:pos="2203"/>
          <w:tab w:val="left" w:pos="2874"/>
          <w:tab w:val="left" w:pos="4343"/>
          <w:tab w:val="left" w:pos="6523"/>
          <w:tab w:val="left" w:pos="9252"/>
        </w:tabs>
        <w:spacing w:before="128"/>
        <w:ind w:left="168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25536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ragraph">
                  <wp:posOffset>119380</wp:posOffset>
                </wp:positionV>
                <wp:extent cx="186690" cy="1905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86690" cy="190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0CE" w:rsidRDefault="00B260CE" w:rsidP="00B260CE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080808"/>
                                <w:sz w:val="30"/>
                                <w:szCs w:val="30"/>
                              </w:rPr>
                              <w:t>по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483.65pt;margin-top:9.4pt;width:14.7pt;height:15pt;rotation:1;z-index:-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B260CE" w:rsidRDefault="00B260CE" w:rsidP="00B260CE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080808"/>
                          <w:sz w:val="30"/>
                          <w:szCs w:val="30"/>
                        </w:rPr>
                        <w:t>по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80808"/>
          <w:spacing w:val="-2"/>
          <w:sz w:val="30"/>
        </w:rPr>
        <w:t>информации</w:t>
      </w:r>
      <w:r>
        <w:rPr>
          <w:color w:val="080808"/>
          <w:sz w:val="30"/>
        </w:rPr>
        <w:tab/>
      </w:r>
      <w:r>
        <w:rPr>
          <w:rFonts w:ascii="Verdana" w:hAnsi="Verdana"/>
          <w:b/>
          <w:color w:val="080808"/>
          <w:spacing w:val="-10"/>
          <w:sz w:val="24"/>
        </w:rPr>
        <w:t>о</w:t>
      </w:r>
      <w:r>
        <w:rPr>
          <w:rFonts w:ascii="Verdana" w:hAnsi="Verdana"/>
          <w:b/>
          <w:color w:val="080808"/>
          <w:sz w:val="24"/>
        </w:rPr>
        <w:tab/>
      </w:r>
      <w:r>
        <w:rPr>
          <w:color w:val="080808"/>
          <w:spacing w:val="-2"/>
          <w:sz w:val="30"/>
        </w:rPr>
        <w:t>стадиях</w:t>
      </w:r>
      <w:r>
        <w:rPr>
          <w:color w:val="080808"/>
          <w:sz w:val="30"/>
        </w:rPr>
        <w:tab/>
      </w:r>
      <w:r>
        <w:rPr>
          <w:color w:val="080808"/>
          <w:spacing w:val="-2"/>
          <w:sz w:val="30"/>
        </w:rPr>
        <w:t>рассмотрения</w:t>
      </w:r>
      <w:r>
        <w:rPr>
          <w:color w:val="080808"/>
          <w:sz w:val="30"/>
        </w:rPr>
        <w:tab/>
      </w:r>
      <w:r>
        <w:rPr>
          <w:color w:val="080808"/>
          <w:spacing w:val="-2"/>
          <w:sz w:val="30"/>
        </w:rPr>
        <w:t>Обращения</w:t>
      </w:r>
      <w:r>
        <w:rPr>
          <w:color w:val="080808"/>
          <w:sz w:val="30"/>
        </w:rPr>
        <w:tab/>
      </w:r>
      <w:r>
        <w:rPr>
          <w:color w:val="070707"/>
          <w:spacing w:val="-2"/>
          <w:position w:val="1"/>
          <w:sz w:val="30"/>
        </w:rPr>
        <w:t>телефону</w:t>
      </w:r>
    </w:p>
    <w:p w:rsidR="005C7997" w:rsidRDefault="00B260CE">
      <w:pPr>
        <w:tabs>
          <w:tab w:val="left" w:pos="1452"/>
          <w:tab w:val="left" w:pos="2641"/>
          <w:tab w:val="left" w:pos="3163"/>
          <w:tab w:val="left" w:pos="8368"/>
          <w:tab w:val="left" w:pos="9271"/>
          <w:tab w:val="left" w:pos="9936"/>
        </w:tabs>
        <w:spacing w:before="133" w:line="340" w:lineRule="auto"/>
        <w:ind w:left="172" w:right="145" w:hanging="8"/>
        <w:rPr>
          <w:sz w:val="30"/>
        </w:rPr>
      </w:pPr>
      <w:r>
        <w:rPr>
          <w:color w:val="080808"/>
          <w:spacing w:val="-2"/>
          <w:w w:val="105"/>
          <w:sz w:val="30"/>
        </w:rPr>
        <w:t>«горячей</w:t>
      </w:r>
      <w:r>
        <w:rPr>
          <w:color w:val="080808"/>
          <w:sz w:val="30"/>
        </w:rPr>
        <w:tab/>
      </w:r>
      <w:r>
        <w:rPr>
          <w:color w:val="080808"/>
          <w:spacing w:val="-2"/>
          <w:w w:val="105"/>
          <w:sz w:val="30"/>
        </w:rPr>
        <w:t>линии»,</w:t>
      </w:r>
      <w:r>
        <w:rPr>
          <w:color w:val="080808"/>
          <w:sz w:val="30"/>
        </w:rPr>
        <w:tab/>
      </w:r>
      <w:r>
        <w:rPr>
          <w:color w:val="080808"/>
          <w:spacing w:val="-6"/>
          <w:w w:val="105"/>
          <w:sz w:val="30"/>
        </w:rPr>
        <w:t>по</w:t>
      </w:r>
      <w:r>
        <w:rPr>
          <w:color w:val="080808"/>
          <w:sz w:val="30"/>
        </w:rPr>
        <w:tab/>
      </w:r>
      <w:r>
        <w:rPr>
          <w:color w:val="080808"/>
          <w:spacing w:val="-2"/>
          <w:w w:val="105"/>
          <w:sz w:val="30"/>
        </w:rPr>
        <w:t>информационно-телекоммуникационным</w:t>
      </w:r>
      <w:r>
        <w:rPr>
          <w:color w:val="080808"/>
          <w:sz w:val="30"/>
        </w:rPr>
        <w:tab/>
      </w:r>
      <w:r>
        <w:rPr>
          <w:color w:val="080808"/>
          <w:spacing w:val="-2"/>
          <w:w w:val="105"/>
          <w:sz w:val="30"/>
        </w:rPr>
        <w:t>сетям</w:t>
      </w:r>
      <w:r>
        <w:rPr>
          <w:color w:val="080808"/>
          <w:sz w:val="30"/>
        </w:rPr>
        <w:tab/>
      </w:r>
      <w:r>
        <w:rPr>
          <w:color w:val="080808"/>
          <w:spacing w:val="-4"/>
          <w:w w:val="105"/>
          <w:sz w:val="30"/>
        </w:rPr>
        <w:t>или</w:t>
      </w:r>
      <w:r>
        <w:rPr>
          <w:color w:val="080808"/>
          <w:sz w:val="30"/>
        </w:rPr>
        <w:tab/>
      </w:r>
      <w:r>
        <w:rPr>
          <w:color w:val="080808"/>
          <w:spacing w:val="-4"/>
          <w:w w:val="105"/>
          <w:sz w:val="30"/>
        </w:rPr>
        <w:t xml:space="preserve">при </w:t>
      </w:r>
      <w:r>
        <w:rPr>
          <w:color w:val="080808"/>
          <w:w w:val="105"/>
          <w:sz w:val="30"/>
        </w:rPr>
        <w:t>проведении личного приема.</w:t>
      </w:r>
    </w:p>
    <w:p w:rsidR="005C7997" w:rsidRDefault="005C7997">
      <w:pPr>
        <w:rPr>
          <w:sz w:val="30"/>
        </w:rPr>
      </w:pPr>
    </w:p>
    <w:p w:rsidR="005C7997" w:rsidRDefault="005C7997">
      <w:pPr>
        <w:rPr>
          <w:sz w:val="30"/>
        </w:rPr>
      </w:pPr>
    </w:p>
    <w:p w:rsidR="005C7997" w:rsidRDefault="005C7997">
      <w:pPr>
        <w:spacing w:before="7"/>
        <w:rPr>
          <w:sz w:val="24"/>
        </w:rPr>
      </w:pPr>
    </w:p>
    <w:p w:rsidR="005C7997" w:rsidRDefault="00B260CE">
      <w:pPr>
        <w:pStyle w:val="a5"/>
        <w:numPr>
          <w:ilvl w:val="1"/>
          <w:numId w:val="7"/>
        </w:numPr>
        <w:tabs>
          <w:tab w:val="left" w:pos="1471"/>
        </w:tabs>
        <w:ind w:left="1470" w:hanging="496"/>
        <w:rPr>
          <w:rFonts w:ascii="Times New Roman" w:hAnsi="Times New Roman"/>
          <w:i/>
          <w:color w:val="090909"/>
          <w:sz w:val="29"/>
        </w:rPr>
      </w:pPr>
      <w:r>
        <w:rPr>
          <w:rFonts w:ascii="Times New Roman" w:hAnsi="Times New Roman"/>
          <w:i/>
          <w:color w:val="090909"/>
          <w:spacing w:val="-6"/>
          <w:sz w:val="29"/>
        </w:rPr>
        <w:t>Организация</w:t>
      </w:r>
      <w:r>
        <w:rPr>
          <w:rFonts w:ascii="Times New Roman" w:hAnsi="Times New Roman"/>
          <w:i/>
          <w:color w:val="090909"/>
          <w:spacing w:val="-7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рассмотрения</w:t>
      </w:r>
      <w:r>
        <w:rPr>
          <w:rFonts w:ascii="Times New Roman" w:hAnsi="Times New Roman"/>
          <w:i/>
          <w:color w:val="090909"/>
          <w:spacing w:val="-3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Обращений</w:t>
      </w:r>
      <w:r>
        <w:rPr>
          <w:rFonts w:ascii="Times New Roman" w:hAnsi="Times New Roman"/>
          <w:i/>
          <w:color w:val="090909"/>
          <w:spacing w:val="-12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и</w:t>
      </w:r>
      <w:r>
        <w:rPr>
          <w:rFonts w:ascii="Times New Roman" w:hAnsi="Times New Roman"/>
          <w:i/>
          <w:color w:val="090909"/>
          <w:spacing w:val="5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подготовки</w:t>
      </w:r>
      <w:r>
        <w:rPr>
          <w:rFonts w:ascii="Times New Roman" w:hAnsi="Times New Roman"/>
          <w:i/>
          <w:color w:val="090909"/>
          <w:spacing w:val="-10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ответа</w:t>
      </w:r>
      <w:r>
        <w:rPr>
          <w:rFonts w:ascii="Times New Roman" w:hAnsi="Times New Roman"/>
          <w:i/>
          <w:color w:val="090909"/>
          <w:spacing w:val="-12"/>
          <w:sz w:val="29"/>
        </w:rPr>
        <w:t xml:space="preserve"> </w:t>
      </w:r>
      <w:r>
        <w:rPr>
          <w:rFonts w:ascii="Times New Roman" w:hAnsi="Times New Roman"/>
          <w:i/>
          <w:color w:val="090909"/>
          <w:spacing w:val="-6"/>
          <w:sz w:val="29"/>
        </w:rPr>
        <w:t>заявителю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3"/>
        </w:tabs>
        <w:spacing w:before="301" w:line="338" w:lineRule="auto"/>
        <w:ind w:left="167" w:right="128" w:firstLine="710"/>
        <w:jc w:val="both"/>
        <w:rPr>
          <w:color w:val="0A0A0A"/>
          <w:sz w:val="30"/>
        </w:rPr>
      </w:pPr>
      <w:r>
        <w:rPr>
          <w:color w:val="0A0A0A"/>
          <w:w w:val="105"/>
          <w:sz w:val="30"/>
        </w:rPr>
        <w:t>Рекомендуется включать в резолюцию в качестве ответственного (головного)</w:t>
      </w:r>
      <w:r>
        <w:rPr>
          <w:color w:val="0A0A0A"/>
          <w:w w:val="105"/>
          <w:sz w:val="30"/>
        </w:rPr>
        <w:t xml:space="preserve"> исполнителя по рассмотрению Обращения и подготовке ответа заявителю</w:t>
      </w:r>
      <w:r>
        <w:rPr>
          <w:color w:val="0A0A0A"/>
          <w:spacing w:val="-18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подразделение</w:t>
      </w:r>
      <w:r>
        <w:rPr>
          <w:color w:val="0A0A0A"/>
          <w:spacing w:val="-16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по</w:t>
      </w:r>
      <w:r>
        <w:rPr>
          <w:color w:val="0A0A0A"/>
          <w:spacing w:val="-12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профилактике</w:t>
      </w:r>
      <w:r>
        <w:rPr>
          <w:color w:val="0A0A0A"/>
          <w:spacing w:val="-18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коррупционных</w:t>
      </w:r>
      <w:r>
        <w:rPr>
          <w:color w:val="0A0A0A"/>
          <w:spacing w:val="-18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и</w:t>
      </w:r>
      <w:r>
        <w:rPr>
          <w:color w:val="0A0A0A"/>
          <w:spacing w:val="-14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иных</w:t>
      </w:r>
      <w:r>
        <w:rPr>
          <w:color w:val="0A0A0A"/>
          <w:spacing w:val="-14"/>
          <w:w w:val="105"/>
          <w:sz w:val="30"/>
        </w:rPr>
        <w:t xml:space="preserve"> </w:t>
      </w:r>
      <w:r>
        <w:rPr>
          <w:color w:val="0A0A0A"/>
          <w:w w:val="105"/>
          <w:sz w:val="30"/>
        </w:rPr>
        <w:t>правонарушений кадровой службы федерального органа исполнительной власти (территориального органа) или должностное лицо кадровой службы,</w:t>
      </w:r>
      <w:r>
        <w:rPr>
          <w:color w:val="0A0A0A"/>
          <w:w w:val="105"/>
          <w:sz w:val="30"/>
        </w:rPr>
        <w:t xml:space="preserve"> ответственное за работу по профилактике коррупционных и иных правонарушений.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3"/>
          <w:tab w:val="left" w:pos="4122"/>
          <w:tab w:val="left" w:pos="5771"/>
          <w:tab w:val="left" w:pos="8708"/>
        </w:tabs>
        <w:spacing w:line="338" w:lineRule="exact"/>
        <w:ind w:left="1572" w:hanging="696"/>
        <w:rPr>
          <w:color w:val="090909"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26048" behindDoc="1" locked="0" layoutInCell="1" allowOverlap="1">
                <wp:simplePos x="0" y="0"/>
                <wp:positionH relativeFrom="page">
                  <wp:posOffset>5852160</wp:posOffset>
                </wp:positionH>
                <wp:positionV relativeFrom="paragraph">
                  <wp:posOffset>24765</wp:posOffset>
                </wp:positionV>
                <wp:extent cx="186055" cy="190500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86055" cy="190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0CE" w:rsidRDefault="00B260CE" w:rsidP="00B260CE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0C0C0C"/>
                                <w:sz w:val="30"/>
                                <w:szCs w:val="30"/>
                              </w:rPr>
                              <w:t>по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460.8pt;margin-top:1.95pt;width:14.65pt;height:15pt;rotation:-1;z-index:-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260CE" w:rsidRDefault="00B260CE" w:rsidP="00B260CE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0C0C0C"/>
                          <w:sz w:val="30"/>
                          <w:szCs w:val="30"/>
                        </w:rPr>
                        <w:t>по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90909"/>
          <w:spacing w:val="-2"/>
          <w:sz w:val="30"/>
        </w:rPr>
        <w:t>Государственные</w:t>
      </w:r>
      <w:r>
        <w:rPr>
          <w:color w:val="090909"/>
          <w:sz w:val="30"/>
        </w:rPr>
        <w:tab/>
      </w:r>
      <w:r>
        <w:rPr>
          <w:color w:val="0A0A0A"/>
          <w:spacing w:val="-2"/>
          <w:sz w:val="30"/>
        </w:rPr>
        <w:t>служащие</w:t>
      </w:r>
      <w:r>
        <w:rPr>
          <w:color w:val="0A0A0A"/>
          <w:sz w:val="30"/>
        </w:rPr>
        <w:tab/>
      </w:r>
      <w:r>
        <w:rPr>
          <w:color w:val="0A0A0A"/>
          <w:spacing w:val="-2"/>
          <w:position w:val="1"/>
          <w:sz w:val="30"/>
        </w:rPr>
        <w:t>подразделения</w:t>
      </w:r>
      <w:r>
        <w:rPr>
          <w:color w:val="0A0A0A"/>
          <w:position w:val="1"/>
          <w:sz w:val="30"/>
        </w:rPr>
        <w:tab/>
      </w:r>
      <w:r>
        <w:rPr>
          <w:color w:val="0A0A0A"/>
          <w:spacing w:val="-2"/>
          <w:position w:val="2"/>
          <w:sz w:val="30"/>
        </w:rPr>
        <w:t>профилактике</w:t>
      </w:r>
    </w:p>
    <w:p w:rsidR="005C7997" w:rsidRDefault="00B260CE">
      <w:pPr>
        <w:spacing w:before="121" w:line="321" w:lineRule="auto"/>
        <w:ind w:left="164" w:firstLine="1"/>
        <w:rPr>
          <w:sz w:val="30"/>
        </w:rPr>
      </w:pPr>
      <w:r>
        <w:rPr>
          <w:color w:val="0A0A0A"/>
          <w:sz w:val="30"/>
        </w:rPr>
        <w:t>коррупционных</w:t>
      </w:r>
      <w:r>
        <w:rPr>
          <w:color w:val="0A0A0A"/>
          <w:spacing w:val="80"/>
          <w:sz w:val="30"/>
        </w:rPr>
        <w:t xml:space="preserve"> </w:t>
      </w:r>
      <w:r>
        <w:rPr>
          <w:color w:val="0A0A0A"/>
          <w:sz w:val="30"/>
        </w:rPr>
        <w:t>и</w:t>
      </w:r>
      <w:r>
        <w:rPr>
          <w:color w:val="0A0A0A"/>
          <w:spacing w:val="80"/>
          <w:w w:val="150"/>
          <w:sz w:val="30"/>
        </w:rPr>
        <w:t xml:space="preserve"> </w:t>
      </w:r>
      <w:r>
        <w:rPr>
          <w:color w:val="0A0A0A"/>
          <w:sz w:val="30"/>
        </w:rPr>
        <w:t>иных</w:t>
      </w:r>
      <w:r>
        <w:rPr>
          <w:color w:val="0A0A0A"/>
          <w:spacing w:val="80"/>
          <w:w w:val="150"/>
          <w:sz w:val="30"/>
        </w:rPr>
        <w:t xml:space="preserve"> </w:t>
      </w:r>
      <w:r>
        <w:rPr>
          <w:color w:val="0A0A0A"/>
          <w:position w:val="1"/>
          <w:sz w:val="30"/>
        </w:rPr>
        <w:t>правонарушений</w:t>
      </w:r>
      <w:r>
        <w:rPr>
          <w:color w:val="0A0A0A"/>
          <w:spacing w:val="80"/>
          <w:w w:val="150"/>
          <w:position w:val="1"/>
          <w:sz w:val="30"/>
        </w:rPr>
        <w:t xml:space="preserve"> </w:t>
      </w:r>
      <w:r>
        <w:rPr>
          <w:color w:val="0A0A0A"/>
          <w:position w:val="1"/>
          <w:sz w:val="30"/>
        </w:rPr>
        <w:t>кадровой</w:t>
      </w:r>
      <w:r>
        <w:rPr>
          <w:color w:val="0A0A0A"/>
          <w:spacing w:val="80"/>
          <w:w w:val="150"/>
          <w:position w:val="1"/>
          <w:sz w:val="30"/>
        </w:rPr>
        <w:t xml:space="preserve"> </w:t>
      </w:r>
      <w:r>
        <w:rPr>
          <w:color w:val="0A0A0A"/>
          <w:position w:val="1"/>
          <w:sz w:val="30"/>
        </w:rPr>
        <w:t>службы</w:t>
      </w:r>
      <w:r>
        <w:rPr>
          <w:color w:val="0A0A0A"/>
          <w:spacing w:val="80"/>
          <w:w w:val="150"/>
          <w:position w:val="1"/>
          <w:sz w:val="30"/>
        </w:rPr>
        <w:t xml:space="preserve"> </w:t>
      </w:r>
      <w:r>
        <w:rPr>
          <w:color w:val="0A0A0A"/>
          <w:position w:val="2"/>
          <w:sz w:val="30"/>
        </w:rPr>
        <w:t>федерального</w:t>
      </w:r>
      <w:r>
        <w:rPr>
          <w:color w:val="0A0A0A"/>
          <w:spacing w:val="80"/>
          <w:position w:val="2"/>
          <w:sz w:val="30"/>
        </w:rPr>
        <w:t xml:space="preserve"> </w:t>
      </w:r>
      <w:r>
        <w:rPr>
          <w:color w:val="0A0A0A"/>
          <w:position w:val="2"/>
          <w:sz w:val="30"/>
        </w:rPr>
        <w:t xml:space="preserve">органа </w:t>
      </w:r>
      <w:r>
        <w:rPr>
          <w:color w:val="0A0A0A"/>
          <w:sz w:val="30"/>
        </w:rPr>
        <w:t>исполнительной</w:t>
      </w:r>
      <w:r>
        <w:rPr>
          <w:color w:val="0A0A0A"/>
          <w:spacing w:val="61"/>
          <w:w w:val="150"/>
          <w:sz w:val="30"/>
        </w:rPr>
        <w:t xml:space="preserve"> </w:t>
      </w:r>
      <w:r>
        <w:rPr>
          <w:color w:val="0A0A0A"/>
          <w:sz w:val="30"/>
        </w:rPr>
        <w:t>власти</w:t>
      </w:r>
      <w:r>
        <w:rPr>
          <w:color w:val="0A0A0A"/>
          <w:spacing w:val="69"/>
          <w:w w:val="150"/>
          <w:sz w:val="30"/>
        </w:rPr>
        <w:t xml:space="preserve"> </w:t>
      </w:r>
      <w:r>
        <w:rPr>
          <w:color w:val="0A0A0A"/>
          <w:position w:val="1"/>
          <w:sz w:val="30"/>
        </w:rPr>
        <w:t>(территориального</w:t>
      </w:r>
      <w:r>
        <w:rPr>
          <w:color w:val="0A0A0A"/>
          <w:spacing w:val="62"/>
          <w:w w:val="150"/>
          <w:position w:val="1"/>
          <w:sz w:val="30"/>
        </w:rPr>
        <w:t xml:space="preserve"> </w:t>
      </w:r>
      <w:r>
        <w:rPr>
          <w:color w:val="0A0A0A"/>
          <w:position w:val="1"/>
          <w:sz w:val="30"/>
        </w:rPr>
        <w:t>органа)</w:t>
      </w:r>
      <w:r>
        <w:rPr>
          <w:color w:val="0A0A0A"/>
          <w:spacing w:val="51"/>
          <w:w w:val="150"/>
          <w:position w:val="1"/>
          <w:sz w:val="30"/>
        </w:rPr>
        <w:t xml:space="preserve"> </w:t>
      </w:r>
      <w:r>
        <w:rPr>
          <w:color w:val="0A0A0A"/>
          <w:position w:val="1"/>
          <w:sz w:val="30"/>
        </w:rPr>
        <w:t>-</w:t>
      </w:r>
      <w:r>
        <w:rPr>
          <w:color w:val="0A0A0A"/>
          <w:spacing w:val="54"/>
          <w:w w:val="150"/>
          <w:position w:val="1"/>
          <w:sz w:val="30"/>
        </w:rPr>
        <w:t xml:space="preserve"> </w:t>
      </w:r>
      <w:r>
        <w:rPr>
          <w:color w:val="0A0A0A"/>
          <w:position w:val="1"/>
          <w:sz w:val="30"/>
        </w:rPr>
        <w:t>должностные</w:t>
      </w:r>
      <w:r>
        <w:rPr>
          <w:color w:val="0A0A0A"/>
          <w:spacing w:val="70"/>
          <w:w w:val="150"/>
          <w:position w:val="1"/>
          <w:sz w:val="30"/>
        </w:rPr>
        <w:t xml:space="preserve"> </w:t>
      </w:r>
      <w:r>
        <w:rPr>
          <w:color w:val="0A0A0A"/>
          <w:position w:val="2"/>
          <w:sz w:val="30"/>
        </w:rPr>
        <w:t>лица</w:t>
      </w:r>
      <w:r>
        <w:rPr>
          <w:color w:val="0A0A0A"/>
          <w:spacing w:val="72"/>
          <w:w w:val="150"/>
          <w:position w:val="2"/>
          <w:sz w:val="30"/>
        </w:rPr>
        <w:t xml:space="preserve"> </w:t>
      </w:r>
      <w:r>
        <w:rPr>
          <w:color w:val="0A0A0A"/>
          <w:spacing w:val="-2"/>
          <w:position w:val="2"/>
          <w:sz w:val="30"/>
        </w:rPr>
        <w:t>кадровых</w:t>
      </w:r>
    </w:p>
    <w:p w:rsidR="005C7997" w:rsidRDefault="005C7997">
      <w:pPr>
        <w:spacing w:line="321" w:lineRule="auto"/>
        <w:rPr>
          <w:sz w:val="30"/>
        </w:rPr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spacing w:before="93"/>
        <w:ind w:left="950" w:right="959"/>
        <w:jc w:val="center"/>
        <w:rPr>
          <w:rFonts w:ascii="Bahnschrift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97547</wp:posOffset>
            </wp:positionH>
            <wp:positionV relativeFrom="page">
              <wp:posOffset>0</wp:posOffset>
            </wp:positionV>
            <wp:extent cx="7462389" cy="1069848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8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/>
          <w:color w:val="070707"/>
          <w:spacing w:val="-5"/>
          <w:sz w:val="25"/>
        </w:rPr>
        <w:t>12</w:t>
      </w:r>
    </w:p>
    <w:p w:rsidR="005C7997" w:rsidRDefault="00B260CE">
      <w:pPr>
        <w:pStyle w:val="a3"/>
        <w:spacing w:before="142" w:line="355" w:lineRule="auto"/>
        <w:ind w:left="154" w:right="171" w:firstLine="2"/>
        <w:rPr>
          <w:rFonts w:ascii="Cambria" w:hAnsi="Cambria"/>
        </w:rPr>
      </w:pPr>
      <w:r>
        <w:rPr>
          <w:rFonts w:ascii="Cambria" w:hAnsi="Cambria"/>
          <w:color w:val="070707"/>
        </w:rPr>
        <w:t xml:space="preserve">служб, ответственных за работу по профилактике коррупционных и иных правонарушений, а также другие исполнители при проведении проверки </w:t>
      </w:r>
      <w:r>
        <w:rPr>
          <w:rFonts w:ascii="Cambria" w:hAnsi="Cambria"/>
          <w:color w:val="070707"/>
          <w:spacing w:val="-6"/>
        </w:rPr>
        <w:t>информации,</w:t>
      </w:r>
      <w:r>
        <w:rPr>
          <w:rFonts w:ascii="Cambria" w:hAnsi="Cambria"/>
          <w:color w:val="070707"/>
        </w:rPr>
        <w:t xml:space="preserve"> </w:t>
      </w:r>
      <w:r>
        <w:rPr>
          <w:rFonts w:ascii="Cambria" w:hAnsi="Cambria"/>
          <w:color w:val="070707"/>
          <w:spacing w:val="-6"/>
        </w:rPr>
        <w:t>изложенной</w:t>
      </w:r>
      <w:r>
        <w:rPr>
          <w:rFonts w:ascii="Cambria" w:hAnsi="Cambria"/>
          <w:color w:val="070707"/>
          <w:spacing w:val="-10"/>
        </w:rPr>
        <w:t xml:space="preserve"> </w:t>
      </w:r>
      <w:r>
        <w:rPr>
          <w:rFonts w:ascii="Cambria" w:hAnsi="Cambria"/>
          <w:color w:val="070707"/>
          <w:spacing w:val="-6"/>
        </w:rPr>
        <w:t>в Обращении:</w:t>
      </w:r>
    </w:p>
    <w:p w:rsidR="005C7997" w:rsidRDefault="00B260CE">
      <w:pPr>
        <w:pStyle w:val="a5"/>
        <w:numPr>
          <w:ilvl w:val="0"/>
          <w:numId w:val="1"/>
        </w:numPr>
        <w:tabs>
          <w:tab w:val="left" w:pos="1237"/>
        </w:tabs>
        <w:spacing w:line="355" w:lineRule="auto"/>
        <w:ind w:right="166" w:firstLine="719"/>
        <w:rPr>
          <w:rFonts w:ascii="Cambria" w:hAnsi="Cambria"/>
          <w:sz w:val="28"/>
        </w:rPr>
      </w:pPr>
      <w:r>
        <w:rPr>
          <w:rFonts w:ascii="Cambria" w:hAnsi="Cambria"/>
          <w:color w:val="070707"/>
          <w:spacing w:val="-2"/>
          <w:sz w:val="28"/>
        </w:rPr>
        <w:t>обеспечивают</w:t>
      </w:r>
      <w:r>
        <w:rPr>
          <w:rFonts w:ascii="Cambria" w:hAnsi="Cambria"/>
          <w:color w:val="070707"/>
          <w:spacing w:val="-14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объективное,</w:t>
      </w:r>
      <w:r>
        <w:rPr>
          <w:rFonts w:ascii="Cambria" w:hAnsi="Cambria"/>
          <w:color w:val="070707"/>
          <w:spacing w:val="-13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всестороннее,</w:t>
      </w:r>
      <w:r>
        <w:rPr>
          <w:rFonts w:ascii="Cambria" w:hAnsi="Cambria"/>
          <w:color w:val="070707"/>
          <w:spacing w:val="-14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своевременное</w:t>
      </w:r>
      <w:r>
        <w:rPr>
          <w:rFonts w:ascii="Cambria" w:hAnsi="Cambria"/>
          <w:color w:val="070707"/>
          <w:spacing w:val="-13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рассмотрение Обращения, в случае необходимости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запрашивают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у заявителя</w:t>
      </w:r>
      <w:r>
        <w:rPr>
          <w:rFonts w:ascii="Cambria" w:hAnsi="Cambria"/>
          <w:color w:val="070707"/>
          <w:spacing w:val="-3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 xml:space="preserve">дополнительные </w:t>
      </w:r>
      <w:r>
        <w:rPr>
          <w:rFonts w:ascii="Cambria" w:hAnsi="Cambria"/>
          <w:color w:val="070707"/>
          <w:spacing w:val="-4"/>
          <w:sz w:val="28"/>
        </w:rPr>
        <w:t>документы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и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материалы;</w:t>
      </w:r>
    </w:p>
    <w:p w:rsidR="005C7997" w:rsidRDefault="00B260CE">
      <w:pPr>
        <w:pStyle w:val="a3"/>
        <w:spacing w:before="10" w:line="355" w:lineRule="auto"/>
        <w:ind w:left="165" w:right="161" w:firstLine="1073"/>
        <w:rPr>
          <w:rFonts w:ascii="Cambria" w:hAnsi="Cambria"/>
        </w:rPr>
      </w:pPr>
      <w:r>
        <w:rPr>
          <w:rFonts w:ascii="Cambria" w:hAnsi="Cambria"/>
          <w:color w:val="070707"/>
        </w:rPr>
        <w:t>запрашивают</w:t>
      </w:r>
      <w:r>
        <w:rPr>
          <w:rFonts w:ascii="Cambria" w:hAnsi="Cambria"/>
          <w:color w:val="070707"/>
          <w:spacing w:val="-8"/>
        </w:rPr>
        <w:t xml:space="preserve"> </w:t>
      </w:r>
      <w:r>
        <w:rPr>
          <w:rFonts w:ascii="Cambria" w:hAnsi="Cambria"/>
          <w:color w:val="070707"/>
        </w:rPr>
        <w:t>необходимые</w:t>
      </w:r>
      <w:r>
        <w:rPr>
          <w:rFonts w:ascii="Cambria" w:hAnsi="Cambria"/>
          <w:color w:val="070707"/>
          <w:spacing w:val="-9"/>
        </w:rPr>
        <w:t xml:space="preserve"> </w:t>
      </w:r>
      <w:r>
        <w:rPr>
          <w:rFonts w:ascii="Cambria" w:hAnsi="Cambria"/>
          <w:color w:val="070707"/>
        </w:rPr>
        <w:t>для</w:t>
      </w:r>
      <w:r>
        <w:rPr>
          <w:rFonts w:ascii="Cambria" w:hAnsi="Cambria"/>
          <w:color w:val="070707"/>
          <w:spacing w:val="-13"/>
        </w:rPr>
        <w:t xml:space="preserve"> </w:t>
      </w:r>
      <w:r>
        <w:rPr>
          <w:rFonts w:ascii="Cambria" w:hAnsi="Cambria"/>
          <w:color w:val="070707"/>
        </w:rPr>
        <w:t>рассмотрения</w:t>
      </w:r>
      <w:r>
        <w:rPr>
          <w:rFonts w:ascii="Cambria" w:hAnsi="Cambria"/>
          <w:color w:val="070707"/>
          <w:spacing w:val="-10"/>
        </w:rPr>
        <w:t xml:space="preserve"> </w:t>
      </w:r>
      <w:r>
        <w:rPr>
          <w:rFonts w:ascii="Cambria" w:hAnsi="Cambria"/>
          <w:color w:val="070707"/>
        </w:rPr>
        <w:t>Обращения</w:t>
      </w:r>
      <w:r>
        <w:rPr>
          <w:rFonts w:ascii="Cambria" w:hAnsi="Cambria"/>
          <w:color w:val="070707"/>
          <w:spacing w:val="-14"/>
        </w:rPr>
        <w:t xml:space="preserve"> </w:t>
      </w:r>
      <w:r>
        <w:rPr>
          <w:rFonts w:ascii="Cambria" w:hAnsi="Cambria"/>
          <w:color w:val="070707"/>
        </w:rPr>
        <w:t>материалы</w:t>
      </w:r>
      <w:r>
        <w:rPr>
          <w:rFonts w:ascii="Cambria" w:hAnsi="Cambria"/>
          <w:color w:val="070707"/>
          <w:spacing w:val="-8"/>
        </w:rPr>
        <w:t xml:space="preserve"> </w:t>
      </w:r>
      <w:r>
        <w:rPr>
          <w:rFonts w:ascii="Cambria" w:hAnsi="Cambria"/>
          <w:color w:val="070707"/>
        </w:rPr>
        <w:t xml:space="preserve">в органах государственной власти, органах местного самоуправления, у иных должностных лиц, за исключением судов, органов дознания и органов </w:t>
      </w:r>
      <w:r>
        <w:rPr>
          <w:rFonts w:ascii="Cambria" w:hAnsi="Cambria"/>
          <w:color w:val="070707"/>
          <w:spacing w:val="-6"/>
        </w:rPr>
        <w:t>предварительного</w:t>
      </w:r>
      <w:r>
        <w:rPr>
          <w:rFonts w:ascii="Cambria" w:hAnsi="Cambria"/>
          <w:color w:val="070707"/>
          <w:spacing w:val="-10"/>
        </w:rPr>
        <w:t xml:space="preserve"> </w:t>
      </w:r>
      <w:r>
        <w:rPr>
          <w:rFonts w:ascii="Cambria" w:hAnsi="Cambria"/>
          <w:color w:val="070707"/>
          <w:spacing w:val="-6"/>
        </w:rPr>
        <w:t>следствия;</w:t>
      </w:r>
    </w:p>
    <w:p w:rsidR="005C7997" w:rsidRDefault="00B260CE">
      <w:pPr>
        <w:pStyle w:val="a5"/>
        <w:numPr>
          <w:ilvl w:val="0"/>
          <w:numId w:val="1"/>
        </w:numPr>
        <w:tabs>
          <w:tab w:val="left" w:pos="1234"/>
        </w:tabs>
        <w:spacing w:before="10" w:line="352" w:lineRule="auto"/>
        <w:ind w:left="164" w:right="155" w:firstLine="709"/>
        <w:rPr>
          <w:rFonts w:ascii="Cambria" w:hAnsi="Cambria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27072" behindDoc="1" locked="0" layoutInCell="1" allowOverlap="1">
                <wp:simplePos x="0" y="0"/>
                <wp:positionH relativeFrom="page">
                  <wp:posOffset>1992630</wp:posOffset>
                </wp:positionH>
                <wp:positionV relativeFrom="paragraph">
                  <wp:posOffset>603885</wp:posOffset>
                </wp:positionV>
                <wp:extent cx="525780" cy="269875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97" w:rsidRDefault="00B260CE">
                            <w:pPr>
                              <w:pStyle w:val="a3"/>
                              <w:spacing w:before="55"/>
                              <w:ind w:left="20"/>
                              <w:jc w:val="lef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70707"/>
                                <w:spacing w:val="-9"/>
                              </w:rPr>
                              <w:t>случае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" o:spid="_x0000_s1028" type="#_x0000_t202" style="position:absolute;left:0;text-align:left;margin-left:156.9pt;margin-top:47.55pt;width:41.4pt;height:21.25pt;z-index:-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" filled="f" stroked="f">
                <v:textbox inset="0,0,0,0">
                  <w:txbxContent>
                    <w:p w:rsidR="005C7997" w:rsidRDefault="00B260CE">
                      <w:pPr>
                        <w:pStyle w:val="a3"/>
                        <w:spacing w:before="55"/>
                        <w:ind w:left="20"/>
                        <w:jc w:val="lef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color w:val="070707"/>
                          <w:spacing w:val="-9"/>
                        </w:rPr>
                        <w:t>случае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color w:val="070707"/>
          <w:spacing w:val="-8"/>
          <w:sz w:val="28"/>
        </w:rPr>
        <w:t>принимают меры,</w:t>
      </w:r>
      <w:r>
        <w:rPr>
          <w:rFonts w:ascii="Cambria" w:hAnsi="Cambria"/>
          <w:color w:val="070707"/>
          <w:spacing w:val="-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направленные на</w:t>
      </w:r>
      <w:r>
        <w:rPr>
          <w:rFonts w:ascii="Cambria" w:hAnsi="Cambria"/>
          <w:color w:val="070707"/>
          <w:spacing w:val="-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восстановление и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защиту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 xml:space="preserve">нарушенных </w:t>
      </w:r>
      <w:r>
        <w:rPr>
          <w:rFonts w:ascii="Cambria" w:hAnsi="Cambria"/>
          <w:color w:val="070707"/>
          <w:spacing w:val="-6"/>
          <w:sz w:val="28"/>
        </w:rPr>
        <w:t>прав,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свобод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и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законных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интересов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заявителей;</w:t>
      </w:r>
    </w:p>
    <w:p w:rsidR="005C7997" w:rsidRDefault="00B260CE">
      <w:pPr>
        <w:pStyle w:val="a5"/>
        <w:numPr>
          <w:ilvl w:val="0"/>
          <w:numId w:val="1"/>
        </w:numPr>
        <w:tabs>
          <w:tab w:val="left" w:pos="1232"/>
          <w:tab w:val="left" w:pos="1233"/>
          <w:tab w:val="left" w:pos="3251"/>
          <w:tab w:val="left" w:pos="5640"/>
          <w:tab w:val="left" w:pos="8136"/>
          <w:tab w:val="left" w:pos="10246"/>
        </w:tabs>
        <w:spacing w:before="17"/>
        <w:ind w:left="1232" w:hanging="360"/>
        <w:jc w:val="left"/>
        <w:rPr>
          <w:rFonts w:ascii="Times New Roman" w:hAnsi="Times New Roman"/>
          <w:sz w:val="28"/>
        </w:rPr>
      </w:pPr>
      <w:r>
        <w:rPr>
          <w:rFonts w:ascii="Cambria" w:hAnsi="Cambria"/>
          <w:color w:val="070707"/>
          <w:spacing w:val="-10"/>
          <w:sz w:val="28"/>
        </w:rPr>
        <w:t>в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80808"/>
          <w:spacing w:val="-2"/>
          <w:sz w:val="28"/>
        </w:rPr>
        <w:t>необходимости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подготавливают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position w:val="1"/>
          <w:sz w:val="28"/>
        </w:rPr>
        <w:t>предложения</w:t>
      </w:r>
      <w:r>
        <w:rPr>
          <w:rFonts w:ascii="Cambria" w:hAnsi="Cambria"/>
          <w:color w:val="070707"/>
          <w:position w:val="1"/>
          <w:sz w:val="28"/>
        </w:rPr>
        <w:tab/>
      </w:r>
      <w:r>
        <w:rPr>
          <w:rFonts w:ascii="Times New Roman" w:hAnsi="Times New Roman"/>
          <w:color w:val="070707"/>
          <w:spacing w:val="-10"/>
          <w:position w:val="1"/>
          <w:sz w:val="28"/>
        </w:rPr>
        <w:t>с</w:t>
      </w:r>
    </w:p>
    <w:p w:rsidR="005C7997" w:rsidRDefault="00B260CE">
      <w:pPr>
        <w:pStyle w:val="a3"/>
        <w:tabs>
          <w:tab w:val="left" w:pos="2012"/>
          <w:tab w:val="left" w:pos="3994"/>
          <w:tab w:val="left" w:pos="6379"/>
          <w:tab w:val="left" w:pos="8627"/>
        </w:tabs>
        <w:spacing w:before="151" w:line="350" w:lineRule="auto"/>
        <w:ind w:left="172" w:right="149" w:hanging="2"/>
        <w:rPr>
          <w:rFonts w:ascii="Cambria" w:hAnsi="Cambria"/>
        </w:rPr>
      </w:pPr>
      <w:r>
        <w:rPr>
          <w:rFonts w:ascii="Cambria" w:hAnsi="Cambria"/>
          <w:color w:val="070707"/>
          <w:spacing w:val="-2"/>
        </w:rPr>
        <w:t>проектом</w:t>
      </w:r>
      <w:r>
        <w:rPr>
          <w:rFonts w:ascii="Cambria" w:hAnsi="Cambria"/>
          <w:color w:val="070707"/>
        </w:rPr>
        <w:tab/>
      </w:r>
      <w:r>
        <w:rPr>
          <w:rFonts w:ascii="Cambria" w:hAnsi="Cambria"/>
          <w:color w:val="080808"/>
          <w:spacing w:val="-2"/>
        </w:rPr>
        <w:t>поручения</w:t>
      </w:r>
      <w:r>
        <w:rPr>
          <w:rFonts w:ascii="Cambria" w:hAnsi="Cambria"/>
          <w:color w:val="080808"/>
        </w:rPr>
        <w:tab/>
      </w:r>
      <w:r>
        <w:rPr>
          <w:rFonts w:ascii="Cambria" w:hAnsi="Cambria"/>
          <w:color w:val="080808"/>
          <w:spacing w:val="-2"/>
        </w:rPr>
        <w:t>Руководителя</w:t>
      </w:r>
      <w:r>
        <w:rPr>
          <w:rFonts w:ascii="Cambria" w:hAnsi="Cambria"/>
          <w:color w:val="080808"/>
        </w:rPr>
        <w:tab/>
      </w:r>
      <w:r>
        <w:rPr>
          <w:rFonts w:ascii="Cambria" w:hAnsi="Cambria"/>
          <w:color w:val="060606"/>
          <w:spacing w:val="-2"/>
          <w:position w:val="1"/>
        </w:rPr>
        <w:t>(заместителя</w:t>
      </w:r>
      <w:r>
        <w:rPr>
          <w:rFonts w:ascii="Cambria" w:hAnsi="Cambria"/>
          <w:color w:val="060606"/>
          <w:position w:val="1"/>
        </w:rPr>
        <w:tab/>
      </w:r>
      <w:r>
        <w:rPr>
          <w:rFonts w:ascii="Cambria" w:hAnsi="Cambria"/>
          <w:color w:val="080808"/>
          <w:spacing w:val="-2"/>
          <w:w w:val="90"/>
          <w:position w:val="1"/>
        </w:rPr>
        <w:t xml:space="preserve">Руководителя) </w:t>
      </w:r>
      <w:r>
        <w:rPr>
          <w:rFonts w:ascii="Cambria" w:hAnsi="Cambria"/>
          <w:color w:val="070707"/>
        </w:rPr>
        <w:t>о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проведении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выездной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проверки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в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связи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с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Обращением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и</w:t>
      </w:r>
      <w:r>
        <w:rPr>
          <w:rFonts w:ascii="Cambria" w:hAnsi="Cambria"/>
          <w:color w:val="070707"/>
          <w:spacing w:val="80"/>
        </w:rPr>
        <w:t xml:space="preserve"> </w:t>
      </w:r>
      <w:r>
        <w:rPr>
          <w:rFonts w:ascii="Cambria" w:hAnsi="Cambria"/>
          <w:color w:val="070707"/>
        </w:rPr>
        <w:t>обеспечивают ее проведение.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090"/>
        </w:tabs>
        <w:spacing w:before="338" w:line="235" w:lineRule="auto"/>
        <w:ind w:left="3214" w:right="592" w:hanging="2599"/>
        <w:rPr>
          <w:rFonts w:ascii="Times New Roman" w:hAnsi="Times New Roman"/>
          <w:i/>
          <w:color w:val="060606"/>
          <w:sz w:val="29"/>
        </w:rPr>
      </w:pPr>
      <w:r>
        <w:rPr>
          <w:rFonts w:ascii="Times New Roman" w:hAnsi="Times New Roman"/>
          <w:i/>
          <w:color w:val="060606"/>
          <w:spacing w:val="-4"/>
          <w:sz w:val="29"/>
        </w:rPr>
        <w:t>Рассмотрение</w:t>
      </w:r>
      <w:r>
        <w:rPr>
          <w:rFonts w:ascii="Times New Roman" w:hAnsi="Times New Roman"/>
          <w:i/>
          <w:color w:val="060606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Обращений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в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федеральном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органе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исполнительной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 xml:space="preserve">власти </w:t>
      </w:r>
      <w:r>
        <w:rPr>
          <w:rFonts w:ascii="Times New Roman" w:hAnsi="Times New Roman"/>
          <w:i/>
          <w:color w:val="060606"/>
          <w:sz w:val="29"/>
        </w:rPr>
        <w:t>и подготовка ответов заявителю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86"/>
        </w:tabs>
        <w:spacing w:before="307" w:line="343" w:lineRule="auto"/>
        <w:ind w:right="116" w:firstLine="711"/>
        <w:jc w:val="both"/>
        <w:rPr>
          <w:rFonts w:ascii="Cambria" w:hAnsi="Cambria"/>
          <w:color w:val="070707"/>
          <w:sz w:val="28"/>
        </w:rPr>
      </w:pPr>
      <w:r>
        <w:rPr>
          <w:rFonts w:ascii="Cambria" w:hAnsi="Cambria"/>
          <w:color w:val="070707"/>
          <w:sz w:val="28"/>
        </w:rPr>
        <w:t xml:space="preserve">В случае если в Обращении содержатся сведения о несоблюдении </w:t>
      </w:r>
      <w:r>
        <w:rPr>
          <w:rFonts w:ascii="Cambria" w:hAnsi="Cambria"/>
          <w:color w:val="070707"/>
          <w:spacing w:val="-2"/>
          <w:sz w:val="28"/>
        </w:rPr>
        <w:t>государственным</w:t>
      </w:r>
      <w:r>
        <w:rPr>
          <w:rFonts w:ascii="Cambria" w:hAnsi="Cambria"/>
          <w:color w:val="070707"/>
          <w:spacing w:val="-6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служащим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обязанностей,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ограничений</w:t>
      </w:r>
      <w:r>
        <w:rPr>
          <w:rFonts w:ascii="Cambria" w:hAnsi="Cambria"/>
          <w:color w:val="070707"/>
          <w:spacing w:val="-8"/>
          <w:sz w:val="28"/>
        </w:rPr>
        <w:t xml:space="preserve"> </w:t>
      </w:r>
      <w:r>
        <w:rPr>
          <w:rFonts w:ascii="Cambria" w:hAnsi="Cambria"/>
          <w:color w:val="070707"/>
          <w:spacing w:val="-2"/>
          <w:sz w:val="28"/>
        </w:rPr>
        <w:t>и</w:t>
      </w:r>
      <w:r>
        <w:rPr>
          <w:rFonts w:ascii="Cambria" w:hAnsi="Cambria"/>
          <w:color w:val="070707"/>
          <w:spacing w:val="-5"/>
          <w:sz w:val="28"/>
        </w:rPr>
        <w:t xml:space="preserve"> </w:t>
      </w:r>
      <w:r>
        <w:rPr>
          <w:rFonts w:ascii="Cambria" w:hAnsi="Cambria"/>
          <w:color w:val="070707"/>
          <w:spacing w:val="-2"/>
          <w:position w:val="1"/>
          <w:sz w:val="28"/>
        </w:rPr>
        <w:t>запретов,</w:t>
      </w:r>
      <w:r>
        <w:rPr>
          <w:rFonts w:ascii="Cambria" w:hAnsi="Cambria"/>
          <w:color w:val="070707"/>
          <w:spacing w:val="-5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2"/>
          <w:position w:val="1"/>
          <w:sz w:val="28"/>
        </w:rPr>
        <w:t>связанных</w:t>
      </w:r>
      <w:r>
        <w:rPr>
          <w:rFonts w:ascii="Cambria" w:hAnsi="Cambria"/>
          <w:color w:val="070707"/>
          <w:spacing w:val="-6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2"/>
          <w:position w:val="1"/>
          <w:sz w:val="28"/>
        </w:rPr>
        <w:t xml:space="preserve">с </w:t>
      </w:r>
      <w:r>
        <w:rPr>
          <w:rFonts w:ascii="Cambria" w:hAnsi="Cambria"/>
          <w:color w:val="070707"/>
          <w:spacing w:val="-6"/>
          <w:sz w:val="28"/>
        </w:rPr>
        <w:t>государственной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службой,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а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также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требований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к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служебному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поведению,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о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наличии у</w:t>
      </w:r>
      <w:r>
        <w:rPr>
          <w:rFonts w:ascii="Cambria" w:hAnsi="Cambria"/>
          <w:color w:val="070707"/>
          <w:spacing w:val="-9"/>
          <w:sz w:val="28"/>
        </w:rPr>
        <w:t xml:space="preserve"> </w:t>
      </w:r>
      <w:r>
        <w:rPr>
          <w:rFonts w:ascii="Cambria" w:hAnsi="Cambria"/>
          <w:color w:val="070707"/>
          <w:spacing w:val="-6"/>
          <w:sz w:val="28"/>
        </w:rPr>
        <w:t>государственного служащего</w:t>
      </w:r>
      <w:r>
        <w:rPr>
          <w:rFonts w:ascii="Cambria" w:hAnsi="Cambria"/>
          <w:color w:val="070707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>личной заинтересованности,</w:t>
      </w:r>
      <w:r>
        <w:rPr>
          <w:rFonts w:ascii="Cambria" w:hAnsi="Cambria"/>
          <w:color w:val="070707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>которая</w:t>
      </w:r>
      <w:r>
        <w:rPr>
          <w:rFonts w:ascii="Cambria" w:hAnsi="Cambria"/>
          <w:color w:val="070707"/>
          <w:spacing w:val="-10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 xml:space="preserve">приводит </w:t>
      </w:r>
      <w:r>
        <w:rPr>
          <w:rFonts w:ascii="Cambria" w:hAnsi="Cambria"/>
          <w:color w:val="070707"/>
          <w:spacing w:val="-6"/>
          <w:position w:val="2"/>
          <w:sz w:val="28"/>
        </w:rPr>
        <w:t xml:space="preserve">или </w:t>
      </w:r>
      <w:r>
        <w:rPr>
          <w:rFonts w:ascii="Cambria" w:hAnsi="Cambria"/>
          <w:color w:val="070707"/>
          <w:spacing w:val="-4"/>
          <w:sz w:val="28"/>
        </w:rPr>
        <w:t>может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привести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к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конфликту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1"/>
          <w:sz w:val="28"/>
        </w:rPr>
        <w:t>интересов,</w:t>
      </w:r>
      <w:r>
        <w:rPr>
          <w:rFonts w:ascii="Cambria" w:hAnsi="Cambria"/>
          <w:color w:val="070707"/>
          <w:spacing w:val="-12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1"/>
          <w:sz w:val="28"/>
        </w:rPr>
        <w:t>о</w:t>
      </w:r>
      <w:r>
        <w:rPr>
          <w:rFonts w:ascii="Cambria" w:hAnsi="Cambria"/>
          <w:color w:val="070707"/>
          <w:spacing w:val="-11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1"/>
          <w:sz w:val="28"/>
        </w:rPr>
        <w:t>возникновении</w:t>
      </w:r>
      <w:r>
        <w:rPr>
          <w:rFonts w:ascii="Cambria" w:hAnsi="Cambria"/>
          <w:color w:val="070707"/>
          <w:spacing w:val="-11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1"/>
          <w:sz w:val="28"/>
        </w:rPr>
        <w:t>конфликта</w:t>
      </w:r>
      <w:r>
        <w:rPr>
          <w:rFonts w:ascii="Cambria" w:hAnsi="Cambria"/>
          <w:color w:val="070707"/>
          <w:spacing w:val="-12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2"/>
          <w:sz w:val="28"/>
        </w:rPr>
        <w:t>интересов,</w:t>
      </w:r>
      <w:r>
        <w:rPr>
          <w:rFonts w:ascii="Cambria" w:hAnsi="Cambria"/>
          <w:color w:val="070707"/>
          <w:spacing w:val="-11"/>
          <w:position w:val="2"/>
          <w:sz w:val="28"/>
        </w:rPr>
        <w:t xml:space="preserve"> </w:t>
      </w:r>
      <w:r>
        <w:rPr>
          <w:rFonts w:ascii="Cambria" w:hAnsi="Cambria"/>
          <w:color w:val="070707"/>
          <w:spacing w:val="-4"/>
          <w:position w:val="2"/>
          <w:sz w:val="28"/>
        </w:rPr>
        <w:t xml:space="preserve">о </w:t>
      </w:r>
      <w:r>
        <w:rPr>
          <w:rFonts w:ascii="Cambria" w:hAnsi="Cambria"/>
          <w:color w:val="070707"/>
          <w:sz w:val="28"/>
        </w:rPr>
        <w:t xml:space="preserve">возможном совершении </w:t>
      </w:r>
      <w:r>
        <w:rPr>
          <w:rFonts w:ascii="Cambria" w:hAnsi="Cambria"/>
          <w:color w:val="070707"/>
          <w:position w:val="1"/>
          <w:sz w:val="28"/>
        </w:rPr>
        <w:t xml:space="preserve">государственным служащим других коррупционных </w:t>
      </w:r>
      <w:r>
        <w:rPr>
          <w:rFonts w:ascii="Cambria" w:hAnsi="Cambria"/>
          <w:color w:val="070707"/>
          <w:spacing w:val="-4"/>
          <w:sz w:val="28"/>
        </w:rPr>
        <w:t>правонарушений,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лицо,</w:t>
      </w:r>
      <w:r>
        <w:rPr>
          <w:rFonts w:ascii="Cambria" w:hAnsi="Cambria"/>
          <w:color w:val="070707"/>
          <w:spacing w:val="-10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осуществляющее</w:t>
      </w:r>
      <w:r>
        <w:rPr>
          <w:rFonts w:ascii="Cambria" w:hAnsi="Cambria"/>
          <w:color w:val="070707"/>
          <w:spacing w:val="-12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полномочия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>представителя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pacing w:val="-4"/>
          <w:sz w:val="28"/>
        </w:rPr>
        <w:t xml:space="preserve">нанимателя, </w:t>
      </w:r>
      <w:r>
        <w:rPr>
          <w:rFonts w:ascii="Cambria" w:hAnsi="Cambria"/>
          <w:color w:val="070707"/>
          <w:spacing w:val="-8"/>
          <w:sz w:val="28"/>
        </w:rPr>
        <w:t>принимает решение</w:t>
      </w:r>
      <w:r>
        <w:rPr>
          <w:rFonts w:ascii="Cambria" w:hAnsi="Cambria"/>
          <w:color w:val="070707"/>
          <w:spacing w:val="-7"/>
          <w:sz w:val="28"/>
        </w:rPr>
        <w:t xml:space="preserve"> </w:t>
      </w:r>
      <w:r>
        <w:rPr>
          <w:rFonts w:ascii="Cambria" w:hAnsi="Cambria"/>
          <w:color w:val="070707"/>
          <w:spacing w:val="-8"/>
          <w:sz w:val="28"/>
        </w:rPr>
        <w:t>о целесообразности</w:t>
      </w:r>
      <w:r>
        <w:rPr>
          <w:rFonts w:ascii="Cambria" w:hAnsi="Cambria"/>
          <w:color w:val="070707"/>
          <w:spacing w:val="-7"/>
          <w:sz w:val="28"/>
        </w:rPr>
        <w:t xml:space="preserve"> </w:t>
      </w:r>
      <w:r>
        <w:rPr>
          <w:rFonts w:ascii="Cambria" w:hAnsi="Cambria"/>
          <w:color w:val="070707"/>
          <w:spacing w:val="-8"/>
          <w:position w:val="1"/>
          <w:sz w:val="28"/>
        </w:rPr>
        <w:t>проведения проверки</w:t>
      </w:r>
      <w:r>
        <w:rPr>
          <w:rFonts w:ascii="Cambria" w:hAnsi="Cambria"/>
          <w:color w:val="070707"/>
          <w:spacing w:val="-7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8"/>
          <w:position w:val="1"/>
          <w:sz w:val="28"/>
        </w:rPr>
        <w:t>в</w:t>
      </w:r>
      <w:r>
        <w:rPr>
          <w:rFonts w:ascii="Cambria" w:hAnsi="Cambria"/>
          <w:color w:val="070707"/>
          <w:spacing w:val="-7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8"/>
          <w:position w:val="1"/>
          <w:sz w:val="28"/>
        </w:rPr>
        <w:t xml:space="preserve">отношении </w:t>
      </w:r>
      <w:r>
        <w:rPr>
          <w:rFonts w:ascii="Cambria" w:hAnsi="Cambria"/>
          <w:color w:val="070707"/>
          <w:spacing w:val="-8"/>
          <w:position w:val="2"/>
          <w:sz w:val="28"/>
        </w:rPr>
        <w:t xml:space="preserve">фактов, </w:t>
      </w:r>
      <w:r>
        <w:rPr>
          <w:rFonts w:ascii="Cambria" w:hAnsi="Cambria"/>
          <w:color w:val="070707"/>
          <w:sz w:val="28"/>
        </w:rPr>
        <w:t>изложенных</w:t>
      </w:r>
      <w:r>
        <w:rPr>
          <w:rFonts w:ascii="Cambria" w:hAnsi="Cambria"/>
          <w:color w:val="070707"/>
          <w:spacing w:val="-16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в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sz w:val="28"/>
        </w:rPr>
        <w:t>Обращении,</w:t>
      </w:r>
      <w:r>
        <w:rPr>
          <w:rFonts w:ascii="Cambria" w:hAnsi="Cambria"/>
          <w:color w:val="070707"/>
          <w:spacing w:val="-11"/>
          <w:sz w:val="28"/>
        </w:rPr>
        <w:t xml:space="preserve"> </w:t>
      </w:r>
      <w:r>
        <w:rPr>
          <w:rFonts w:ascii="Cambria" w:hAnsi="Cambria"/>
          <w:color w:val="070707"/>
          <w:position w:val="1"/>
          <w:sz w:val="28"/>
        </w:rPr>
        <w:t>на</w:t>
      </w:r>
      <w:r>
        <w:rPr>
          <w:rFonts w:ascii="Cambria" w:hAnsi="Cambria"/>
          <w:color w:val="070707"/>
          <w:spacing w:val="-13"/>
          <w:position w:val="1"/>
          <w:sz w:val="28"/>
        </w:rPr>
        <w:t xml:space="preserve"> </w:t>
      </w:r>
      <w:r>
        <w:rPr>
          <w:rFonts w:ascii="Cambria" w:hAnsi="Cambria"/>
          <w:color w:val="070707"/>
          <w:position w:val="1"/>
          <w:sz w:val="28"/>
        </w:rPr>
        <w:t>основании</w:t>
      </w:r>
      <w:r>
        <w:rPr>
          <w:rFonts w:ascii="Cambria" w:hAnsi="Cambria"/>
          <w:color w:val="070707"/>
          <w:spacing w:val="-12"/>
          <w:position w:val="1"/>
          <w:sz w:val="28"/>
        </w:rPr>
        <w:t xml:space="preserve"> </w:t>
      </w:r>
      <w:r>
        <w:rPr>
          <w:rFonts w:ascii="Cambria" w:hAnsi="Cambria"/>
          <w:color w:val="070707"/>
          <w:position w:val="1"/>
          <w:sz w:val="28"/>
        </w:rPr>
        <w:t>докладной</w:t>
      </w:r>
      <w:r>
        <w:rPr>
          <w:rFonts w:ascii="Cambria" w:hAnsi="Cambria"/>
          <w:color w:val="070707"/>
          <w:spacing w:val="-14"/>
          <w:position w:val="1"/>
          <w:sz w:val="28"/>
        </w:rPr>
        <w:t xml:space="preserve"> </w:t>
      </w:r>
      <w:r>
        <w:rPr>
          <w:rFonts w:ascii="Cambria" w:hAnsi="Cambria"/>
          <w:color w:val="070707"/>
          <w:position w:val="1"/>
          <w:sz w:val="28"/>
        </w:rPr>
        <w:t>записки</w:t>
      </w:r>
      <w:r>
        <w:rPr>
          <w:rFonts w:ascii="Cambria" w:hAnsi="Cambria"/>
          <w:color w:val="070707"/>
          <w:spacing w:val="-11"/>
          <w:position w:val="1"/>
          <w:sz w:val="28"/>
        </w:rPr>
        <w:t xml:space="preserve"> </w:t>
      </w:r>
      <w:r>
        <w:rPr>
          <w:rFonts w:ascii="Cambria" w:hAnsi="Cambria"/>
          <w:color w:val="070707"/>
          <w:position w:val="1"/>
          <w:sz w:val="28"/>
        </w:rPr>
        <w:t>должностного</w:t>
      </w:r>
      <w:r>
        <w:rPr>
          <w:rFonts w:ascii="Cambria" w:hAnsi="Cambria"/>
          <w:color w:val="070707"/>
          <w:spacing w:val="-15"/>
          <w:position w:val="1"/>
          <w:sz w:val="28"/>
        </w:rPr>
        <w:t xml:space="preserve"> </w:t>
      </w:r>
      <w:r>
        <w:rPr>
          <w:rFonts w:ascii="Cambria" w:hAnsi="Cambria"/>
          <w:color w:val="070707"/>
          <w:position w:val="2"/>
          <w:sz w:val="28"/>
        </w:rPr>
        <w:t xml:space="preserve">лица </w:t>
      </w:r>
      <w:r>
        <w:rPr>
          <w:rFonts w:ascii="Cambria" w:hAnsi="Cambria"/>
          <w:color w:val="070707"/>
          <w:sz w:val="28"/>
        </w:rPr>
        <w:t xml:space="preserve">подразделения кадровой </w:t>
      </w:r>
      <w:r>
        <w:rPr>
          <w:rFonts w:ascii="Cambria" w:hAnsi="Cambria"/>
          <w:color w:val="070707"/>
          <w:position w:val="1"/>
          <w:sz w:val="28"/>
        </w:rPr>
        <w:t xml:space="preserve">службы по профилактике коррупционных </w:t>
      </w:r>
      <w:r>
        <w:rPr>
          <w:rFonts w:ascii="Cambria" w:hAnsi="Cambria"/>
          <w:color w:val="070707"/>
          <w:position w:val="2"/>
          <w:sz w:val="28"/>
        </w:rPr>
        <w:t xml:space="preserve">и иных </w:t>
      </w:r>
      <w:r>
        <w:rPr>
          <w:rFonts w:ascii="Cambria" w:hAnsi="Cambria"/>
          <w:color w:val="070707"/>
          <w:spacing w:val="-6"/>
          <w:sz w:val="28"/>
        </w:rPr>
        <w:t>правонарушений</w:t>
      </w:r>
      <w:r>
        <w:rPr>
          <w:rFonts w:ascii="Cambria" w:hAnsi="Cambria"/>
          <w:color w:val="070707"/>
          <w:spacing w:val="50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>(должностных</w:t>
      </w:r>
      <w:r>
        <w:rPr>
          <w:rFonts w:ascii="Cambria" w:hAnsi="Cambria"/>
          <w:color w:val="070707"/>
          <w:spacing w:val="50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>лиц,</w:t>
      </w:r>
      <w:r>
        <w:rPr>
          <w:rFonts w:ascii="Cambria" w:hAnsi="Cambria"/>
          <w:color w:val="070707"/>
          <w:spacing w:val="53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1"/>
          <w:sz w:val="28"/>
        </w:rPr>
        <w:t>ответственных</w:t>
      </w:r>
      <w:r>
        <w:rPr>
          <w:rFonts w:ascii="Cambria" w:hAnsi="Cambria"/>
          <w:color w:val="070707"/>
          <w:spacing w:val="53"/>
          <w:position w:val="1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2"/>
          <w:sz w:val="28"/>
        </w:rPr>
        <w:t>за</w:t>
      </w:r>
      <w:r>
        <w:rPr>
          <w:rFonts w:ascii="Cambria" w:hAnsi="Cambria"/>
          <w:color w:val="070707"/>
          <w:spacing w:val="59"/>
          <w:position w:val="2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2"/>
          <w:sz w:val="28"/>
        </w:rPr>
        <w:t>работу</w:t>
      </w:r>
      <w:r>
        <w:rPr>
          <w:rFonts w:ascii="Cambria" w:hAnsi="Cambria"/>
          <w:color w:val="070707"/>
          <w:spacing w:val="52"/>
          <w:position w:val="2"/>
          <w:sz w:val="28"/>
        </w:rPr>
        <w:t xml:space="preserve"> </w:t>
      </w:r>
      <w:r>
        <w:rPr>
          <w:rFonts w:ascii="Cambria" w:hAnsi="Cambria"/>
          <w:color w:val="070707"/>
          <w:spacing w:val="-6"/>
          <w:position w:val="2"/>
          <w:sz w:val="28"/>
        </w:rPr>
        <w:t>по</w:t>
      </w:r>
      <w:r>
        <w:rPr>
          <w:rFonts w:ascii="Cambria" w:hAnsi="Cambria"/>
          <w:color w:val="070707"/>
          <w:spacing w:val="51"/>
          <w:position w:val="2"/>
          <w:sz w:val="28"/>
        </w:rPr>
        <w:t xml:space="preserve"> </w:t>
      </w:r>
      <w:r>
        <w:rPr>
          <w:rFonts w:ascii="Cambria" w:hAnsi="Cambria"/>
          <w:color w:val="070707"/>
          <w:spacing w:val="-9"/>
          <w:position w:val="2"/>
          <w:sz w:val="28"/>
        </w:rPr>
        <w:t>профилактике</w:t>
      </w:r>
    </w:p>
    <w:p w:rsidR="005C7997" w:rsidRDefault="005C7997">
      <w:pPr>
        <w:spacing w:line="343" w:lineRule="auto"/>
        <w:jc w:val="both"/>
        <w:rPr>
          <w:rFonts w:ascii="Cambria" w:hAnsi="Cambria"/>
          <w:sz w:val="28"/>
        </w:rPr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spacing w:before="111"/>
        <w:ind w:left="950" w:right="967"/>
        <w:jc w:val="center"/>
        <w:rPr>
          <w:rFonts w:ascii="GOST type B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97547</wp:posOffset>
            </wp:positionH>
            <wp:positionV relativeFrom="page">
              <wp:posOffset>0</wp:posOffset>
            </wp:positionV>
            <wp:extent cx="7462389" cy="1069848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8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ST type B"/>
          <w:color w:val="040404"/>
          <w:spacing w:val="-5"/>
          <w:sz w:val="25"/>
        </w:rPr>
        <w:t>13</w:t>
      </w:r>
    </w:p>
    <w:p w:rsidR="005C7997" w:rsidRDefault="00B260CE">
      <w:pPr>
        <w:spacing w:before="134" w:line="348" w:lineRule="auto"/>
        <w:ind w:left="155" w:right="160" w:firstLine="7"/>
        <w:jc w:val="both"/>
        <w:rPr>
          <w:sz w:val="29"/>
        </w:rPr>
      </w:pPr>
      <w:r>
        <w:rPr>
          <w:color w:val="080808"/>
          <w:w w:val="105"/>
          <w:sz w:val="29"/>
        </w:rPr>
        <w:t>коррупционных и иных правонарушений). Данная проверка является проверкой соблюдения требований к служебному поведению</w:t>
      </w:r>
      <w:r>
        <w:rPr>
          <w:color w:val="080808"/>
          <w:w w:val="105"/>
          <w:sz w:val="29"/>
        </w:rPr>
        <w:t xml:space="preserve"> (соблюдения государственным служащим ограничений и запретов, требований о предотвращении или об урегулировании конфликта интересов, исполнения им обязанностей, установленных Федеральным законом от 25 декабря 2008 г. № 273-ФЗ «О противодействии коррупции»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и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другими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федеральными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законами)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и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проводится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в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соответствии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с Указом №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1065.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3"/>
        </w:tabs>
        <w:spacing w:line="348" w:lineRule="auto"/>
        <w:ind w:left="168" w:right="152" w:firstLine="719"/>
        <w:jc w:val="both"/>
        <w:rPr>
          <w:color w:val="080808"/>
          <w:sz w:val="29"/>
        </w:rPr>
      </w:pPr>
      <w:r>
        <w:rPr>
          <w:color w:val="080808"/>
          <w:w w:val="105"/>
          <w:sz w:val="29"/>
        </w:rPr>
        <w:t xml:space="preserve">В случае если изложенные </w:t>
      </w:r>
      <w:r>
        <w:rPr>
          <w:color w:val="080808"/>
          <w:w w:val="105"/>
          <w:position w:val="1"/>
          <w:sz w:val="29"/>
        </w:rPr>
        <w:t xml:space="preserve">в Обращении факты нуждаются </w:t>
      </w:r>
      <w:r>
        <w:rPr>
          <w:color w:val="080808"/>
          <w:w w:val="105"/>
          <w:position w:val="2"/>
          <w:sz w:val="29"/>
        </w:rPr>
        <w:t xml:space="preserve">в проверке </w:t>
      </w:r>
      <w:r>
        <w:rPr>
          <w:color w:val="080808"/>
          <w:w w:val="105"/>
          <w:sz w:val="29"/>
        </w:rPr>
        <w:t>посредством проведения оперативно-розыскных мероприятий, то в процессе рассмотрения Обращения направляется запрос</w:t>
      </w:r>
      <w:r>
        <w:rPr>
          <w:color w:val="080808"/>
          <w:w w:val="105"/>
          <w:sz w:val="29"/>
        </w:rPr>
        <w:t xml:space="preserve"> в государственные органы, уполномоченные на осуществление оперативно-розыскной деятельности.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7"/>
        </w:tabs>
        <w:spacing w:line="338" w:lineRule="auto"/>
        <w:ind w:left="163" w:right="132" w:firstLine="728"/>
        <w:jc w:val="both"/>
        <w:rPr>
          <w:color w:val="080808"/>
          <w:sz w:val="29"/>
        </w:rPr>
      </w:pPr>
      <w:r>
        <w:rPr>
          <w:color w:val="080808"/>
          <w:w w:val="105"/>
          <w:sz w:val="29"/>
        </w:rPr>
        <w:t>В случае если при проведении указанной проверки устанавливаются факты,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свидетельствующие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о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несоблюдении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государственным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служащим требований к служебному поведению</w:t>
      </w:r>
      <w:r>
        <w:rPr>
          <w:color w:val="080808"/>
          <w:w w:val="105"/>
          <w:sz w:val="29"/>
        </w:rPr>
        <w:t xml:space="preserve"> и (или) требований об урегулировании конфликта интересов, то по материалам проверки принимается решение о рассмотрении указанного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вопроса на заседании Комиссии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по соблюдению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требований к служебному поведению федеральных государственных служащих и урегулир</w:t>
      </w:r>
      <w:r>
        <w:rPr>
          <w:color w:val="080808"/>
          <w:w w:val="105"/>
          <w:sz w:val="29"/>
        </w:rPr>
        <w:t>ованию конфликта интересов (далее -Комиссия), а именно: по результатам проверки должностному лицу, осуществляющему полномочия представителя нанимателя, предлагается предоставить материалы проверки в форме доклада в соответствующую</w:t>
      </w:r>
      <w:r>
        <w:rPr>
          <w:color w:val="080808"/>
          <w:spacing w:val="-8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Комиссию.</w:t>
      </w:r>
    </w:p>
    <w:p w:rsidR="005C7997" w:rsidRDefault="00B260CE">
      <w:pPr>
        <w:spacing w:line="316" w:lineRule="exact"/>
        <w:ind w:left="886"/>
        <w:jc w:val="both"/>
        <w:rPr>
          <w:sz w:val="29"/>
        </w:rPr>
      </w:pPr>
      <w:r>
        <w:rPr>
          <w:color w:val="080808"/>
          <w:w w:val="105"/>
          <w:sz w:val="29"/>
        </w:rPr>
        <w:t>При</w:t>
      </w:r>
      <w:r>
        <w:rPr>
          <w:color w:val="080808"/>
          <w:spacing w:val="72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принятии</w:t>
      </w:r>
      <w:r>
        <w:rPr>
          <w:color w:val="080808"/>
          <w:spacing w:val="75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ре</w:t>
      </w:r>
      <w:r>
        <w:rPr>
          <w:color w:val="080808"/>
          <w:w w:val="105"/>
          <w:sz w:val="29"/>
        </w:rPr>
        <w:t>шения</w:t>
      </w:r>
      <w:r>
        <w:rPr>
          <w:color w:val="080808"/>
          <w:spacing w:val="75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о</w:t>
      </w:r>
      <w:r>
        <w:rPr>
          <w:color w:val="080808"/>
          <w:spacing w:val="75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рассмотрении</w:t>
      </w:r>
      <w:r>
        <w:rPr>
          <w:color w:val="080808"/>
          <w:spacing w:val="76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указанного</w:t>
      </w:r>
      <w:r>
        <w:rPr>
          <w:color w:val="080808"/>
          <w:spacing w:val="73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вопроса</w:t>
      </w:r>
      <w:r>
        <w:rPr>
          <w:color w:val="080808"/>
          <w:spacing w:val="73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на</w:t>
      </w:r>
      <w:r>
        <w:rPr>
          <w:color w:val="080808"/>
          <w:spacing w:val="76"/>
          <w:w w:val="150"/>
          <w:sz w:val="29"/>
        </w:rPr>
        <w:t xml:space="preserve"> </w:t>
      </w:r>
      <w:r>
        <w:rPr>
          <w:color w:val="080808"/>
          <w:spacing w:val="-2"/>
          <w:w w:val="105"/>
          <w:sz w:val="29"/>
        </w:rPr>
        <w:t>заседании</w:t>
      </w:r>
    </w:p>
    <w:p w:rsidR="005C7997" w:rsidRDefault="00B260CE">
      <w:pPr>
        <w:spacing w:before="124" w:line="338" w:lineRule="auto"/>
        <w:ind w:left="162" w:right="121" w:hanging="18"/>
        <w:jc w:val="both"/>
        <w:rPr>
          <w:sz w:val="29"/>
        </w:rPr>
      </w:pPr>
      <w:r>
        <w:rPr>
          <w:color w:val="080808"/>
          <w:w w:val="105"/>
          <w:sz w:val="29"/>
        </w:rPr>
        <w:t>Комиссии назначается дата,</w:t>
      </w:r>
      <w:r>
        <w:rPr>
          <w:color w:val="080808"/>
          <w:spacing w:val="40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время и место заседания,</w:t>
      </w:r>
      <w:r>
        <w:rPr>
          <w:color w:val="080808"/>
          <w:spacing w:val="39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а</w:t>
      </w:r>
      <w:r>
        <w:rPr>
          <w:color w:val="080808"/>
          <w:spacing w:val="39"/>
          <w:w w:val="105"/>
          <w:sz w:val="29"/>
        </w:rPr>
        <w:t xml:space="preserve"> </w:t>
      </w:r>
      <w:r>
        <w:rPr>
          <w:color w:val="080808"/>
          <w:w w:val="105"/>
          <w:sz w:val="29"/>
        </w:rPr>
        <w:t>также организуется работа по подготовке заседания Комиссии в соответствии с нормативными правовыми</w:t>
      </w:r>
      <w:r>
        <w:rPr>
          <w:color w:val="080808"/>
          <w:spacing w:val="80"/>
          <w:w w:val="150"/>
          <w:sz w:val="29"/>
        </w:rPr>
        <w:t xml:space="preserve"> </w:t>
      </w:r>
      <w:r>
        <w:rPr>
          <w:color w:val="080808"/>
          <w:w w:val="105"/>
          <w:sz w:val="29"/>
        </w:rPr>
        <w:t>актами Российской Федерации.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72"/>
        </w:tabs>
        <w:spacing w:line="336" w:lineRule="auto"/>
        <w:ind w:left="151" w:right="117" w:firstLine="740"/>
        <w:jc w:val="both"/>
        <w:rPr>
          <w:color w:val="070707"/>
          <w:sz w:val="29"/>
        </w:rPr>
      </w:pPr>
      <w:r>
        <w:rPr>
          <w:color w:val="070707"/>
          <w:w w:val="105"/>
          <w:sz w:val="29"/>
        </w:rPr>
        <w:t>Ответственному</w:t>
      </w:r>
      <w:r>
        <w:rPr>
          <w:color w:val="070707"/>
          <w:w w:val="105"/>
          <w:sz w:val="29"/>
        </w:rPr>
        <w:t xml:space="preserve"> исполнителю рекомендуется направлять заявителю промежуточные письма об основных этапах рассмотрения Обращения.</w:t>
      </w:r>
      <w:r>
        <w:rPr>
          <w:color w:val="070707"/>
          <w:spacing w:val="8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Ответственный исполнитель также направляет запросы дополнительной</w:t>
      </w:r>
      <w:r>
        <w:rPr>
          <w:color w:val="070707"/>
          <w:spacing w:val="80"/>
          <w:w w:val="150"/>
          <w:sz w:val="29"/>
        </w:rPr>
        <w:t xml:space="preserve"> </w:t>
      </w:r>
      <w:r>
        <w:rPr>
          <w:color w:val="070707"/>
          <w:w w:val="105"/>
          <w:sz w:val="29"/>
        </w:rPr>
        <w:t>информации, готовит ответ заявителю или уведомляет заявителя о направлении его</w:t>
      </w:r>
      <w:r>
        <w:rPr>
          <w:color w:val="070707"/>
          <w:w w:val="105"/>
          <w:sz w:val="29"/>
        </w:rPr>
        <w:t xml:space="preserve"> Обращения на рассмотрение в другой орган государственной власти, орган местного самоуправления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или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sz w:val="29"/>
        </w:rPr>
        <w:t>иному</w:t>
      </w:r>
      <w:r>
        <w:rPr>
          <w:color w:val="070707"/>
          <w:spacing w:val="40"/>
          <w:w w:val="105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должностному</w:t>
      </w:r>
      <w:r>
        <w:rPr>
          <w:color w:val="070707"/>
          <w:spacing w:val="40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лицу</w:t>
      </w:r>
      <w:r>
        <w:rPr>
          <w:color w:val="070707"/>
          <w:spacing w:val="40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в</w:t>
      </w:r>
      <w:r>
        <w:rPr>
          <w:color w:val="070707"/>
          <w:spacing w:val="38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соответствии</w:t>
      </w:r>
      <w:r>
        <w:rPr>
          <w:color w:val="070707"/>
          <w:spacing w:val="40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с</w:t>
      </w:r>
      <w:r>
        <w:rPr>
          <w:color w:val="070707"/>
          <w:spacing w:val="40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их</w:t>
      </w:r>
      <w:r>
        <w:rPr>
          <w:color w:val="070707"/>
          <w:spacing w:val="37"/>
          <w:w w:val="105"/>
          <w:position w:val="1"/>
          <w:sz w:val="29"/>
        </w:rPr>
        <w:t xml:space="preserve"> </w:t>
      </w:r>
      <w:r>
        <w:rPr>
          <w:color w:val="070707"/>
          <w:w w:val="105"/>
          <w:position w:val="1"/>
          <w:sz w:val="29"/>
        </w:rPr>
        <w:t>компетенцией.</w:t>
      </w:r>
    </w:p>
    <w:p w:rsidR="005C7997" w:rsidRDefault="005C7997">
      <w:pPr>
        <w:spacing w:line="336" w:lineRule="auto"/>
        <w:jc w:val="both"/>
        <w:rPr>
          <w:sz w:val="29"/>
        </w:rPr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spacing w:before="108"/>
        <w:ind w:left="950" w:right="997"/>
        <w:jc w:val="center"/>
        <w:rPr>
          <w:rFonts w:ascii="Candara"/>
          <w:b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877928</wp:posOffset>
            </wp:positionH>
            <wp:positionV relativeFrom="page">
              <wp:posOffset>0</wp:posOffset>
            </wp:positionV>
            <wp:extent cx="6682008" cy="1069848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00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/>
          <w:b/>
          <w:color w:val="080808"/>
          <w:spacing w:val="-5"/>
          <w:sz w:val="25"/>
        </w:rPr>
        <w:t>14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47"/>
        </w:tabs>
        <w:spacing w:before="124" w:line="326" w:lineRule="auto"/>
        <w:ind w:left="139" w:right="176" w:firstLine="718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>Ответ заявителю по существу вопросов, поставленных в Обращении, должен содержать информацию о результатах проведенных мероприятий и проверок, о решениях Комиссии (при наличии), а также информацию о принятых мерах, в том числе о применении к государственном</w:t>
      </w:r>
      <w:r>
        <w:rPr>
          <w:rFonts w:ascii="Calibri" w:hAnsi="Calibri"/>
          <w:color w:val="070707"/>
          <w:sz w:val="28"/>
        </w:rPr>
        <w:t>у служащему мер ответственности либо об отсутствии оснований для проведения проверки и о неподтверждении фактов коррупции.</w:t>
      </w:r>
    </w:p>
    <w:p w:rsidR="005C7997" w:rsidRDefault="00B260CE">
      <w:pPr>
        <w:pStyle w:val="a5"/>
        <w:numPr>
          <w:ilvl w:val="2"/>
          <w:numId w:val="7"/>
        </w:numPr>
        <w:tabs>
          <w:tab w:val="left" w:pos="1547"/>
        </w:tabs>
        <w:spacing w:before="14" w:line="326" w:lineRule="auto"/>
        <w:ind w:left="143" w:right="177" w:firstLine="709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>Порядок рассмотрения Обращений целесообразно урегулировать отдельным разделом Административного регламента.</w:t>
      </w:r>
    </w:p>
    <w:p w:rsidR="005C7997" w:rsidRDefault="005C7997">
      <w:pPr>
        <w:pStyle w:val="a3"/>
        <w:spacing w:before="5"/>
        <w:jc w:val="left"/>
        <w:rPr>
          <w:sz w:val="31"/>
        </w:rPr>
      </w:pPr>
    </w:p>
    <w:p w:rsidR="005C7997" w:rsidRDefault="00B260CE">
      <w:pPr>
        <w:pStyle w:val="a5"/>
        <w:numPr>
          <w:ilvl w:val="0"/>
          <w:numId w:val="7"/>
        </w:numPr>
        <w:tabs>
          <w:tab w:val="left" w:pos="2903"/>
        </w:tabs>
        <w:ind w:left="2902" w:hanging="272"/>
        <w:jc w:val="left"/>
        <w:rPr>
          <w:rFonts w:ascii="Times New Roman" w:hAnsi="Times New Roman"/>
          <w:i/>
          <w:color w:val="060606"/>
          <w:sz w:val="29"/>
        </w:rPr>
      </w:pPr>
      <w:r>
        <w:rPr>
          <w:rFonts w:ascii="Times New Roman" w:hAnsi="Times New Roman"/>
          <w:i/>
          <w:color w:val="060606"/>
          <w:spacing w:val="-4"/>
          <w:sz w:val="29"/>
        </w:rPr>
        <w:t>Контроль</w:t>
      </w:r>
      <w:r>
        <w:rPr>
          <w:rFonts w:ascii="Times New Roman" w:hAnsi="Times New Roman"/>
          <w:i/>
          <w:color w:val="060606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за</w:t>
      </w:r>
      <w:r>
        <w:rPr>
          <w:rFonts w:ascii="Times New Roman" w:hAnsi="Times New Roman"/>
          <w:i/>
          <w:color w:val="060606"/>
          <w:spacing w:val="-14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рассмотрением</w:t>
      </w:r>
      <w:r>
        <w:rPr>
          <w:rFonts w:ascii="Times New Roman" w:hAnsi="Times New Roman"/>
          <w:i/>
          <w:color w:val="060606"/>
          <w:spacing w:val="-1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Обращений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0"/>
        </w:tabs>
        <w:spacing w:before="250" w:line="328" w:lineRule="auto"/>
        <w:ind w:left="132" w:right="167" w:firstLine="718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>Рассмотрение Обращений ставится на особый контроль согласно резолюции</w:t>
      </w:r>
      <w:r>
        <w:rPr>
          <w:rFonts w:ascii="Calibri" w:hAnsi="Calibri"/>
          <w:color w:val="070707"/>
          <w:spacing w:val="80"/>
          <w:w w:val="15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Руководителя</w:t>
      </w:r>
      <w:r>
        <w:rPr>
          <w:rFonts w:ascii="Calibri" w:hAnsi="Calibri"/>
          <w:color w:val="070707"/>
          <w:spacing w:val="80"/>
          <w:w w:val="15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или</w:t>
      </w:r>
      <w:r>
        <w:rPr>
          <w:rFonts w:ascii="Calibri" w:hAnsi="Calibri"/>
          <w:color w:val="070707"/>
          <w:spacing w:val="80"/>
          <w:w w:val="15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заместителя</w:t>
      </w:r>
      <w:r>
        <w:rPr>
          <w:rFonts w:ascii="Calibri" w:hAnsi="Calibri"/>
          <w:color w:val="070707"/>
          <w:spacing w:val="80"/>
          <w:w w:val="15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Руководителя.</w:t>
      </w:r>
      <w:r>
        <w:rPr>
          <w:rFonts w:ascii="Calibri" w:hAnsi="Calibri"/>
          <w:color w:val="070707"/>
          <w:spacing w:val="40"/>
          <w:sz w:val="28"/>
        </w:rPr>
        <w:t xml:space="preserve">  </w:t>
      </w:r>
      <w:r>
        <w:rPr>
          <w:rFonts w:ascii="Calibri" w:hAnsi="Calibri"/>
          <w:color w:val="070707"/>
          <w:sz w:val="28"/>
        </w:rPr>
        <w:t>Текущий</w:t>
      </w:r>
      <w:r>
        <w:rPr>
          <w:rFonts w:ascii="Calibri" w:hAnsi="Calibri"/>
          <w:color w:val="070707"/>
          <w:spacing w:val="80"/>
          <w:w w:val="15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>контроль</w:t>
      </w:r>
      <w:r>
        <w:rPr>
          <w:rFonts w:ascii="Calibri" w:hAnsi="Calibri"/>
          <w:color w:val="070707"/>
          <w:spacing w:val="80"/>
          <w:sz w:val="28"/>
        </w:rPr>
        <w:t xml:space="preserve"> </w:t>
      </w:r>
      <w:r>
        <w:rPr>
          <w:rFonts w:ascii="Calibri" w:hAnsi="Calibri"/>
          <w:color w:val="070707"/>
          <w:sz w:val="28"/>
        </w:rPr>
        <w:t xml:space="preserve">за ходом рассмотрения Обращений целесообразно возложить на заместителя </w:t>
      </w:r>
      <w:r>
        <w:rPr>
          <w:rFonts w:ascii="Calibri" w:hAnsi="Calibri"/>
          <w:color w:val="070707"/>
          <w:spacing w:val="-2"/>
          <w:sz w:val="28"/>
        </w:rPr>
        <w:t>Руководителя.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5"/>
          <w:tab w:val="left" w:pos="4159"/>
          <w:tab w:val="left" w:pos="6701"/>
          <w:tab w:val="left" w:pos="8400"/>
        </w:tabs>
        <w:spacing w:before="1" w:line="338" w:lineRule="auto"/>
        <w:ind w:left="130" w:right="172" w:firstLine="720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pacing w:val="-2"/>
          <w:sz w:val="28"/>
        </w:rPr>
        <w:t>Подразделению</w:t>
      </w:r>
      <w:r>
        <w:rPr>
          <w:rFonts w:ascii="Calibri" w:hAnsi="Calibri"/>
          <w:color w:val="070707"/>
          <w:sz w:val="28"/>
        </w:rPr>
        <w:tab/>
      </w:r>
      <w:r>
        <w:rPr>
          <w:rFonts w:ascii="Calibri" w:hAnsi="Calibri"/>
          <w:color w:val="070707"/>
          <w:spacing w:val="-2"/>
          <w:sz w:val="28"/>
        </w:rPr>
        <w:t>фе</w:t>
      </w:r>
      <w:r>
        <w:rPr>
          <w:rFonts w:ascii="Calibri" w:hAnsi="Calibri"/>
          <w:color w:val="070707"/>
          <w:spacing w:val="-2"/>
          <w:sz w:val="28"/>
        </w:rPr>
        <w:t>дерального</w:t>
      </w:r>
      <w:r>
        <w:rPr>
          <w:rFonts w:ascii="Calibri" w:hAnsi="Calibri"/>
          <w:color w:val="070707"/>
          <w:sz w:val="28"/>
        </w:rPr>
        <w:tab/>
      </w:r>
      <w:r>
        <w:rPr>
          <w:rFonts w:ascii="Calibri" w:hAnsi="Calibri"/>
          <w:color w:val="070707"/>
          <w:spacing w:val="-2"/>
          <w:sz w:val="28"/>
        </w:rPr>
        <w:t>органа</w:t>
      </w:r>
      <w:r>
        <w:rPr>
          <w:rFonts w:ascii="Calibri" w:hAnsi="Calibri"/>
          <w:color w:val="070707"/>
          <w:sz w:val="28"/>
        </w:rPr>
        <w:tab/>
      </w:r>
      <w:r>
        <w:rPr>
          <w:rFonts w:ascii="Calibri" w:hAnsi="Calibri"/>
          <w:color w:val="070707"/>
          <w:spacing w:val="-4"/>
          <w:sz w:val="28"/>
        </w:rPr>
        <w:t xml:space="preserve">исполнительной </w:t>
      </w:r>
      <w:r>
        <w:rPr>
          <w:rFonts w:ascii="Calibri" w:hAnsi="Calibri"/>
          <w:color w:val="070707"/>
          <w:sz w:val="28"/>
        </w:rPr>
        <w:t xml:space="preserve">власти (территориального органа), которому поручено рассмотрение Обращения, </w:t>
      </w:r>
      <w:r>
        <w:rPr>
          <w:rFonts w:ascii="Calibri" w:hAnsi="Calibri"/>
          <w:color w:val="070707"/>
          <w:spacing w:val="-2"/>
          <w:sz w:val="28"/>
        </w:rPr>
        <w:t>рекомендуется еженедельно предоставлять</w:t>
      </w:r>
      <w:r>
        <w:rPr>
          <w:rFonts w:ascii="Calibri" w:hAnsi="Calibri"/>
          <w:color w:val="070707"/>
          <w:spacing w:val="-3"/>
          <w:sz w:val="28"/>
        </w:rPr>
        <w:t xml:space="preserve"> </w:t>
      </w:r>
      <w:r>
        <w:rPr>
          <w:rFonts w:ascii="Calibri" w:hAnsi="Calibri"/>
          <w:color w:val="070707"/>
          <w:spacing w:val="-2"/>
          <w:sz w:val="28"/>
        </w:rPr>
        <w:t xml:space="preserve">заместителю Руководителя информацию </w:t>
      </w:r>
      <w:r>
        <w:rPr>
          <w:rFonts w:ascii="Calibri" w:hAnsi="Calibri"/>
          <w:color w:val="070707"/>
          <w:sz w:val="28"/>
        </w:rPr>
        <w:t>о ходе рассмотрения Обращения.</w:t>
      </w:r>
    </w:p>
    <w:p w:rsidR="005C7997" w:rsidRDefault="00B260CE">
      <w:pPr>
        <w:pStyle w:val="a3"/>
        <w:spacing w:before="5" w:line="340" w:lineRule="auto"/>
        <w:ind w:left="121" w:right="160" w:firstLine="726"/>
      </w:pPr>
      <w:r>
        <w:rPr>
          <w:color w:val="070707"/>
        </w:rPr>
        <w:t>По результатам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рассмотрения данной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информации заместитель</w:t>
      </w:r>
      <w:r>
        <w:rPr>
          <w:color w:val="070707"/>
          <w:spacing w:val="40"/>
        </w:rPr>
        <w:t xml:space="preserve"> </w:t>
      </w:r>
      <w:r>
        <w:rPr>
          <w:color w:val="080808"/>
        </w:rPr>
        <w:t>Руководителя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при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необходимости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дает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дополнительные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 xml:space="preserve">поручения </w:t>
      </w:r>
      <w:r>
        <w:rPr>
          <w:color w:val="070707"/>
        </w:rPr>
        <w:t>ответственному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исполнителю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в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целях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всестороннего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и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объективного</w:t>
      </w:r>
      <w:r>
        <w:rPr>
          <w:color w:val="070707"/>
          <w:spacing w:val="80"/>
        </w:rPr>
        <w:t xml:space="preserve"> </w:t>
      </w:r>
      <w:r>
        <w:rPr>
          <w:color w:val="080808"/>
        </w:rPr>
        <w:t>рассмотрения Обращения.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23"/>
        </w:tabs>
        <w:spacing w:line="338" w:lineRule="auto"/>
        <w:ind w:left="123" w:right="159" w:firstLine="710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>Обращение снимается с контроля после направления заявителю ответа на все вопросы, по</w:t>
      </w:r>
      <w:r>
        <w:rPr>
          <w:rFonts w:ascii="Calibri" w:hAnsi="Calibri"/>
          <w:color w:val="070707"/>
          <w:sz w:val="28"/>
        </w:rPr>
        <w:t>ставленные в Обращении.</w:t>
      </w:r>
    </w:p>
    <w:p w:rsidR="005C7997" w:rsidRDefault="00B260CE">
      <w:pPr>
        <w:pStyle w:val="a3"/>
        <w:spacing w:line="338" w:lineRule="auto"/>
        <w:ind w:left="115" w:right="151" w:firstLine="728"/>
      </w:pPr>
      <w:r>
        <w:rPr>
          <w:color w:val="070707"/>
        </w:rPr>
        <w:t>Решение о снятии Обращения с контроля принимается заместителем Руководителя после</w:t>
      </w:r>
      <w:r>
        <w:rPr>
          <w:color w:val="070707"/>
          <w:spacing w:val="-2"/>
        </w:rPr>
        <w:t xml:space="preserve"> </w:t>
      </w:r>
      <w:r>
        <w:rPr>
          <w:color w:val="070707"/>
        </w:rPr>
        <w:t>предоставления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>уполномоченным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по контролю за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исполнением поручений подразделением федерального органа исполнительной власти (территориального органа) информации</w:t>
      </w:r>
      <w:r>
        <w:rPr>
          <w:color w:val="070707"/>
          <w:spacing w:val="-3"/>
        </w:rPr>
        <w:t xml:space="preserve"> </w:t>
      </w:r>
      <w:r>
        <w:rPr>
          <w:color w:val="070707"/>
        </w:rPr>
        <w:t>об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>исполнении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>поручений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по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рассмотрению Обращения и о направлении заявителю ответа</w:t>
      </w:r>
      <w:r>
        <w:rPr>
          <w:color w:val="070707"/>
          <w:spacing w:val="-1"/>
        </w:rPr>
        <w:t xml:space="preserve"> </w:t>
      </w:r>
      <w:r>
        <w:rPr>
          <w:color w:val="070707"/>
        </w:rPr>
        <w:t>по существу вопросов, поставленных в Обращении.</w:t>
      </w:r>
    </w:p>
    <w:p w:rsidR="005C7997" w:rsidRDefault="005C7997">
      <w:pPr>
        <w:spacing w:line="338" w:lineRule="auto"/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spacing w:before="95"/>
        <w:ind w:left="912" w:right="1006"/>
        <w:jc w:val="center"/>
        <w:rPr>
          <w:rFonts w:ascii="ГОСТ тип А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48773</wp:posOffset>
            </wp:positionH>
            <wp:positionV relativeFrom="page">
              <wp:posOffset>0</wp:posOffset>
            </wp:positionV>
            <wp:extent cx="7511162" cy="1069848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6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ГОСТ тип А"/>
          <w:color w:val="070707"/>
          <w:spacing w:val="-5"/>
          <w:sz w:val="26"/>
        </w:rPr>
        <w:t>15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27"/>
        </w:tabs>
        <w:spacing w:before="124" w:line="340" w:lineRule="auto"/>
        <w:ind w:left="124" w:right="194" w:firstLine="723"/>
        <w:jc w:val="both"/>
        <w:rPr>
          <w:rFonts w:ascii="Calibri" w:hAnsi="Calibri"/>
          <w:color w:val="060606"/>
          <w:sz w:val="28"/>
        </w:rPr>
      </w:pPr>
      <w:r>
        <w:rPr>
          <w:rFonts w:ascii="Calibri" w:hAnsi="Calibri"/>
          <w:color w:val="060606"/>
          <w:sz w:val="28"/>
        </w:rPr>
        <w:t>Руководителю представляется ежеквартальный отчет о результатах рассмотрения Обращений. В особых случаях возможен доклад по конкретному Обращению</w:t>
      </w:r>
      <w:r>
        <w:rPr>
          <w:rFonts w:ascii="Calibri" w:hAnsi="Calibri"/>
          <w:color w:val="060606"/>
          <w:spacing w:val="-12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для принятия</w:t>
      </w:r>
      <w:r>
        <w:rPr>
          <w:rFonts w:ascii="Calibri" w:hAnsi="Calibri"/>
          <w:color w:val="060606"/>
          <w:spacing w:val="-1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Руководителем</w:t>
      </w:r>
      <w:r>
        <w:rPr>
          <w:rFonts w:ascii="Calibri" w:hAnsi="Calibri"/>
          <w:color w:val="060606"/>
          <w:spacing w:val="-3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решения</w:t>
      </w:r>
      <w:r>
        <w:rPr>
          <w:rFonts w:ascii="Calibri" w:hAnsi="Calibri"/>
          <w:color w:val="060606"/>
          <w:spacing w:val="-1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о</w:t>
      </w:r>
      <w:r>
        <w:rPr>
          <w:rFonts w:ascii="Calibri" w:hAnsi="Calibri"/>
          <w:color w:val="060606"/>
          <w:spacing w:val="-1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порядке</w:t>
      </w:r>
      <w:r>
        <w:rPr>
          <w:rFonts w:ascii="Calibri" w:hAnsi="Calibri"/>
          <w:color w:val="060606"/>
          <w:spacing w:val="-13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его</w:t>
      </w:r>
      <w:r>
        <w:rPr>
          <w:rFonts w:ascii="Calibri" w:hAnsi="Calibri"/>
          <w:color w:val="060606"/>
          <w:spacing w:val="-7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рассмотрения.</w:t>
      </w:r>
    </w:p>
    <w:p w:rsidR="005C7997" w:rsidRDefault="00B260CE">
      <w:pPr>
        <w:pStyle w:val="a5"/>
        <w:numPr>
          <w:ilvl w:val="0"/>
          <w:numId w:val="7"/>
        </w:numPr>
        <w:tabs>
          <w:tab w:val="left" w:pos="3394"/>
        </w:tabs>
        <w:spacing w:before="312"/>
        <w:ind w:left="3393" w:hanging="289"/>
        <w:jc w:val="left"/>
        <w:rPr>
          <w:rFonts w:ascii="Times New Roman" w:hAnsi="Times New Roman"/>
          <w:i/>
          <w:color w:val="060606"/>
          <w:sz w:val="29"/>
        </w:rPr>
      </w:pPr>
      <w:r>
        <w:rPr>
          <w:rFonts w:ascii="Times New Roman" w:hAnsi="Times New Roman"/>
          <w:i/>
          <w:color w:val="060606"/>
          <w:spacing w:val="-8"/>
          <w:sz w:val="29"/>
        </w:rPr>
        <w:t>Сроки</w:t>
      </w:r>
      <w:r>
        <w:rPr>
          <w:rFonts w:ascii="Times New Roman" w:hAnsi="Times New Roman"/>
          <w:i/>
          <w:color w:val="060606"/>
          <w:spacing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8"/>
          <w:sz w:val="29"/>
        </w:rPr>
        <w:t>рассмотрения</w:t>
      </w:r>
      <w:r>
        <w:rPr>
          <w:rFonts w:ascii="Times New Roman" w:hAnsi="Times New Roman"/>
          <w:i/>
          <w:color w:val="060606"/>
          <w:spacing w:val="7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8"/>
          <w:sz w:val="29"/>
        </w:rPr>
        <w:t>Обращений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30"/>
        </w:tabs>
        <w:spacing w:before="314" w:line="338" w:lineRule="auto"/>
        <w:ind w:left="127" w:right="181" w:firstLine="709"/>
        <w:jc w:val="both"/>
        <w:rPr>
          <w:rFonts w:ascii="Calibri" w:hAnsi="Calibri"/>
          <w:color w:val="060606"/>
          <w:sz w:val="28"/>
        </w:rPr>
      </w:pPr>
      <w:r>
        <w:rPr>
          <w:rFonts w:ascii="Calibri" w:hAnsi="Calibri"/>
          <w:color w:val="060606"/>
          <w:sz w:val="28"/>
        </w:rPr>
        <w:t xml:space="preserve">Обращения, поступившие в федеральный орган исполнительной власти (его территориальный орган), в соответствии с частью </w:t>
      </w:r>
      <w:r>
        <w:rPr>
          <w:rFonts w:ascii="Calibri" w:hAnsi="Calibri"/>
          <w:color w:val="060606"/>
          <w:w w:val="95"/>
          <w:sz w:val="28"/>
        </w:rPr>
        <w:t xml:space="preserve">1 </w:t>
      </w:r>
      <w:r>
        <w:rPr>
          <w:rFonts w:ascii="Calibri" w:hAnsi="Calibri"/>
          <w:color w:val="060606"/>
          <w:sz w:val="28"/>
        </w:rPr>
        <w:t>статьи 12 Федерального закона от 2 мая 2006 г. № 59-ФЗ «О порядке рассмотрения обращений граждан Российской Федерации» рассматриваются в</w:t>
      </w:r>
      <w:r>
        <w:rPr>
          <w:rFonts w:ascii="Calibri" w:hAnsi="Calibri"/>
          <w:color w:val="060606"/>
          <w:sz w:val="28"/>
        </w:rPr>
        <w:t xml:space="preserve"> течение 30 дней со</w:t>
      </w:r>
      <w:r>
        <w:rPr>
          <w:rFonts w:ascii="Calibri" w:hAnsi="Calibri"/>
          <w:color w:val="060606"/>
          <w:spacing w:val="-6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дня их регистрации.</w:t>
      </w:r>
    </w:p>
    <w:p w:rsidR="005C7997" w:rsidRDefault="00B260CE">
      <w:pPr>
        <w:pStyle w:val="a3"/>
        <w:spacing w:line="336" w:lineRule="auto"/>
        <w:ind w:left="128" w:right="182" w:firstLine="720"/>
      </w:pPr>
      <w:r>
        <w:rPr>
          <w:color w:val="060606"/>
        </w:rPr>
        <w:t xml:space="preserve">Руководителем, а </w:t>
      </w:r>
      <w:r>
        <w:rPr>
          <w:color w:val="060606"/>
          <w:position w:val="1"/>
        </w:rPr>
        <w:t xml:space="preserve">также заместителем Руководителя </w:t>
      </w:r>
      <w:r>
        <w:rPr>
          <w:color w:val="060606"/>
          <w:position w:val="2"/>
        </w:rPr>
        <w:t xml:space="preserve">при необходимости </w:t>
      </w:r>
      <w:r>
        <w:rPr>
          <w:color w:val="060606"/>
        </w:rPr>
        <w:t>может устанавливаться более короткий срок</w:t>
      </w:r>
      <w:r>
        <w:rPr>
          <w:color w:val="060606"/>
          <w:spacing w:val="-1"/>
        </w:rPr>
        <w:t xml:space="preserve"> </w:t>
      </w:r>
      <w:r>
        <w:rPr>
          <w:color w:val="060606"/>
        </w:rPr>
        <w:t>рассмотрения Обращения.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36"/>
        </w:tabs>
        <w:spacing w:line="338" w:lineRule="auto"/>
        <w:ind w:left="121" w:right="149" w:firstLine="724"/>
        <w:jc w:val="both"/>
        <w:rPr>
          <w:rFonts w:ascii="Calibri" w:hAnsi="Calibri"/>
          <w:color w:val="060606"/>
          <w:sz w:val="28"/>
        </w:rPr>
      </w:pPr>
      <w:r>
        <w:rPr>
          <w:rFonts w:ascii="Calibri" w:hAnsi="Calibri"/>
          <w:color w:val="060606"/>
          <w:sz w:val="28"/>
        </w:rPr>
        <w:t>В целях повышения эффективности рассмотрения Обращения целесообразно, чтобы решение</w:t>
      </w:r>
      <w:r>
        <w:rPr>
          <w:rFonts w:ascii="Calibri" w:hAnsi="Calibri"/>
          <w:color w:val="060606"/>
          <w:sz w:val="28"/>
        </w:rPr>
        <w:t xml:space="preserve"> о</w:t>
      </w:r>
      <w:r>
        <w:rPr>
          <w:rFonts w:ascii="Calibri" w:hAnsi="Calibri"/>
          <w:color w:val="060606"/>
          <w:spacing w:val="-1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>продлении сроков его рассмотрения принималось непосредственно заместителем Руководителя в ходе осуществления текущего контроля за рассмотрением Обращения после получения исчерпывающей информации о необходимости продления сроков по рассмотрению Обращения</w:t>
      </w:r>
      <w:r>
        <w:rPr>
          <w:rFonts w:ascii="Calibri" w:hAnsi="Calibri"/>
          <w:color w:val="060606"/>
          <w:sz w:val="28"/>
        </w:rPr>
        <w:t xml:space="preserve"> </w:t>
      </w:r>
      <w:r>
        <w:rPr>
          <w:rFonts w:ascii="Calibri" w:hAnsi="Calibri"/>
          <w:color w:val="060606"/>
          <w:position w:val="1"/>
          <w:sz w:val="28"/>
        </w:rPr>
        <w:t xml:space="preserve">в </w:t>
      </w:r>
      <w:r>
        <w:rPr>
          <w:rFonts w:ascii="Calibri" w:hAnsi="Calibri"/>
          <w:color w:val="060606"/>
          <w:sz w:val="28"/>
        </w:rPr>
        <w:t>связи с наличием объективных причин, по которым направить заявителю ответ по существу вопросов, поставленных в Обращении, в установленные сроки не представляется возможным.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0"/>
        </w:tabs>
        <w:spacing w:before="3" w:line="333" w:lineRule="auto"/>
        <w:ind w:left="132" w:right="147" w:firstLine="713"/>
        <w:jc w:val="both"/>
        <w:rPr>
          <w:rFonts w:ascii="Calibri" w:hAnsi="Calibri"/>
          <w:color w:val="070707"/>
          <w:sz w:val="28"/>
        </w:rPr>
      </w:pPr>
      <w:r>
        <w:rPr>
          <w:rFonts w:ascii="Calibri" w:hAnsi="Calibri"/>
          <w:color w:val="070707"/>
          <w:sz w:val="28"/>
        </w:rPr>
        <w:t xml:space="preserve">При установлении сокращенных сроков отдельных процедур рассмотрения Обращений </w:t>
      </w:r>
      <w:r>
        <w:rPr>
          <w:rFonts w:ascii="Calibri" w:hAnsi="Calibri"/>
          <w:color w:val="070707"/>
          <w:position w:val="1"/>
          <w:sz w:val="28"/>
        </w:rPr>
        <w:t>соответствующий порядок предусматривается</w:t>
      </w:r>
      <w:r>
        <w:rPr>
          <w:rFonts w:ascii="Calibri" w:hAnsi="Calibri"/>
          <w:color w:val="070707"/>
          <w:position w:val="2"/>
          <w:sz w:val="28"/>
        </w:rPr>
        <w:t xml:space="preserve"> в </w:t>
      </w:r>
      <w:r>
        <w:rPr>
          <w:rFonts w:ascii="Calibri" w:hAnsi="Calibri"/>
          <w:color w:val="070707"/>
          <w:sz w:val="28"/>
        </w:rPr>
        <w:t>Административном регламенте.</w:t>
      </w:r>
      <w:bookmarkStart w:id="0" w:name="_GoBack"/>
      <w:bookmarkEnd w:id="0"/>
    </w:p>
    <w:p w:rsidR="005C7997" w:rsidRDefault="00B260CE">
      <w:pPr>
        <w:pStyle w:val="a5"/>
        <w:numPr>
          <w:ilvl w:val="0"/>
          <w:numId w:val="7"/>
        </w:numPr>
        <w:tabs>
          <w:tab w:val="left" w:pos="1306"/>
        </w:tabs>
        <w:spacing w:before="341" w:line="216" w:lineRule="auto"/>
        <w:ind w:left="1490" w:right="1056" w:hanging="431"/>
        <w:jc w:val="left"/>
        <w:rPr>
          <w:rFonts w:ascii="Calibri" w:hAnsi="Calibri"/>
          <w:color w:val="060606"/>
          <w:sz w:val="28"/>
        </w:rPr>
      </w:pPr>
      <w:r>
        <w:rPr>
          <w:rFonts w:ascii="Times New Roman" w:hAnsi="Times New Roman"/>
          <w:i/>
          <w:color w:val="060606"/>
          <w:spacing w:val="-4"/>
          <w:sz w:val="29"/>
        </w:rPr>
        <w:t>Мониторинг</w:t>
      </w:r>
      <w:r>
        <w:rPr>
          <w:rFonts w:ascii="Times New Roman" w:hAnsi="Times New Roman"/>
          <w:i/>
          <w:color w:val="060606"/>
          <w:spacing w:val="-9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рассмотрения</w:t>
      </w:r>
      <w:r>
        <w:rPr>
          <w:rFonts w:ascii="Times New Roman" w:hAnsi="Times New Roman"/>
          <w:i/>
          <w:color w:val="060606"/>
          <w:spacing w:val="40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position w:val="1"/>
          <w:sz w:val="29"/>
        </w:rPr>
        <w:t>Обращений</w:t>
      </w:r>
      <w:r>
        <w:rPr>
          <w:rFonts w:ascii="Times New Roman" w:hAnsi="Times New Roman"/>
          <w:i/>
          <w:color w:val="060606"/>
          <w:spacing w:val="-13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position w:val="1"/>
          <w:sz w:val="29"/>
        </w:rPr>
        <w:t>и</w:t>
      </w:r>
      <w:r>
        <w:rPr>
          <w:rFonts w:ascii="Times New Roman" w:hAnsi="Times New Roman"/>
          <w:i/>
          <w:color w:val="060606"/>
          <w:spacing w:val="-14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position w:val="1"/>
          <w:sz w:val="29"/>
        </w:rPr>
        <w:t>размещение</w:t>
      </w:r>
      <w:r>
        <w:rPr>
          <w:rFonts w:ascii="Times New Roman" w:hAnsi="Times New Roman"/>
          <w:i/>
          <w:color w:val="060606"/>
          <w:spacing w:val="-10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position w:val="2"/>
          <w:sz w:val="29"/>
        </w:rPr>
        <w:t xml:space="preserve">информации </w:t>
      </w:r>
      <w:r>
        <w:rPr>
          <w:rFonts w:ascii="Times New Roman" w:hAnsi="Times New Roman"/>
          <w:i/>
          <w:color w:val="060606"/>
          <w:sz w:val="29"/>
        </w:rPr>
        <w:t>об</w:t>
      </w:r>
      <w:r>
        <w:rPr>
          <w:rFonts w:ascii="Times New Roman" w:hAnsi="Times New Roman"/>
          <w:i/>
          <w:color w:val="060606"/>
          <w:spacing w:val="-19"/>
          <w:sz w:val="29"/>
        </w:rPr>
        <w:t xml:space="preserve"> </w:t>
      </w:r>
      <w:r>
        <w:rPr>
          <w:rFonts w:ascii="Times New Roman" w:hAnsi="Times New Roman"/>
          <w:i/>
          <w:color w:val="060606"/>
          <w:sz w:val="29"/>
        </w:rPr>
        <w:t>итогах</w:t>
      </w:r>
      <w:r>
        <w:rPr>
          <w:rFonts w:ascii="Times New Roman" w:hAnsi="Times New Roman"/>
          <w:i/>
          <w:color w:val="060606"/>
          <w:spacing w:val="-18"/>
          <w:sz w:val="29"/>
        </w:rPr>
        <w:t xml:space="preserve"> </w:t>
      </w:r>
      <w:r>
        <w:rPr>
          <w:rFonts w:ascii="Times New Roman" w:hAnsi="Times New Roman"/>
          <w:i/>
          <w:color w:val="060606"/>
          <w:sz w:val="29"/>
        </w:rPr>
        <w:t>их</w:t>
      </w:r>
      <w:r>
        <w:rPr>
          <w:rFonts w:ascii="Times New Roman" w:hAnsi="Times New Roman"/>
          <w:i/>
          <w:color w:val="060606"/>
          <w:spacing w:val="-18"/>
          <w:sz w:val="29"/>
        </w:rPr>
        <w:t xml:space="preserve"> </w:t>
      </w:r>
      <w:r>
        <w:rPr>
          <w:rFonts w:ascii="Times New Roman" w:hAnsi="Times New Roman"/>
          <w:i/>
          <w:color w:val="060606"/>
          <w:sz w:val="29"/>
        </w:rPr>
        <w:t>рассмотрения</w:t>
      </w:r>
      <w:r>
        <w:rPr>
          <w:rFonts w:ascii="Times New Roman" w:hAnsi="Times New Roman"/>
          <w:i/>
          <w:color w:val="060606"/>
          <w:spacing w:val="-17"/>
          <w:sz w:val="29"/>
        </w:rPr>
        <w:t xml:space="preserve"> </w:t>
      </w:r>
      <w:r>
        <w:rPr>
          <w:rFonts w:ascii="Times New Roman" w:hAnsi="Times New Roman"/>
          <w:i/>
          <w:color w:val="060606"/>
          <w:position w:val="1"/>
          <w:sz w:val="29"/>
        </w:rPr>
        <w:t>на</w:t>
      </w:r>
      <w:r>
        <w:rPr>
          <w:rFonts w:ascii="Times New Roman" w:hAnsi="Times New Roman"/>
          <w:i/>
          <w:color w:val="060606"/>
          <w:spacing w:val="-10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position w:val="1"/>
          <w:sz w:val="29"/>
        </w:rPr>
        <w:t>официальном</w:t>
      </w:r>
      <w:r>
        <w:rPr>
          <w:rFonts w:ascii="Times New Roman" w:hAnsi="Times New Roman"/>
          <w:i/>
          <w:color w:val="060606"/>
          <w:spacing w:val="-5"/>
          <w:position w:val="1"/>
          <w:sz w:val="29"/>
        </w:rPr>
        <w:t xml:space="preserve"> </w:t>
      </w:r>
      <w:r>
        <w:rPr>
          <w:rFonts w:ascii="Times New Roman" w:hAnsi="Times New Roman"/>
          <w:i/>
          <w:color w:val="060606"/>
          <w:position w:val="1"/>
          <w:sz w:val="29"/>
        </w:rPr>
        <w:t>интернет-сайте</w:t>
      </w:r>
    </w:p>
    <w:p w:rsidR="005C7997" w:rsidRDefault="00B260CE">
      <w:pPr>
        <w:spacing w:line="321" w:lineRule="exact"/>
        <w:ind w:left="2512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i/>
          <w:color w:val="060606"/>
          <w:spacing w:val="-4"/>
          <w:sz w:val="29"/>
        </w:rPr>
        <w:t>федерального</w:t>
      </w:r>
      <w:r>
        <w:rPr>
          <w:rFonts w:ascii="Times New Roman" w:hAnsi="Times New Roman"/>
          <w:i/>
          <w:color w:val="060606"/>
          <w:spacing w:val="-15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органа</w:t>
      </w:r>
      <w:r>
        <w:rPr>
          <w:rFonts w:ascii="Times New Roman" w:hAnsi="Times New Roman"/>
          <w:i/>
          <w:color w:val="060606"/>
          <w:spacing w:val="-9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исполнительной</w:t>
      </w:r>
      <w:r>
        <w:rPr>
          <w:rFonts w:ascii="Times New Roman" w:hAnsi="Times New Roman"/>
          <w:i/>
          <w:color w:val="060606"/>
          <w:spacing w:val="-9"/>
          <w:sz w:val="29"/>
        </w:rPr>
        <w:t xml:space="preserve"> </w:t>
      </w:r>
      <w:r>
        <w:rPr>
          <w:rFonts w:ascii="Times New Roman" w:hAnsi="Times New Roman"/>
          <w:i/>
          <w:color w:val="060606"/>
          <w:spacing w:val="-4"/>
          <w:sz w:val="29"/>
        </w:rPr>
        <w:t>власти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40"/>
        </w:tabs>
        <w:spacing w:before="310" w:line="338" w:lineRule="auto"/>
        <w:ind w:right="130" w:firstLine="719"/>
        <w:jc w:val="both"/>
        <w:rPr>
          <w:rFonts w:ascii="Calibri" w:hAnsi="Calibri"/>
          <w:color w:val="060606"/>
          <w:sz w:val="28"/>
        </w:rPr>
      </w:pPr>
      <w:r>
        <w:rPr>
          <w:rFonts w:ascii="Calibri" w:hAnsi="Calibri"/>
          <w:color w:val="060606"/>
          <w:sz w:val="28"/>
        </w:rPr>
        <w:t>В соответствии с ведомственными планами противодействия коррупции федеральные органы исполнительной власти проводят мониторинг рассмотрения Обращений, данные которого позволяют проанализировать и обобщить</w:t>
      </w:r>
      <w:r>
        <w:rPr>
          <w:rFonts w:ascii="Calibri" w:hAnsi="Calibri"/>
          <w:color w:val="060606"/>
          <w:spacing w:val="-2"/>
          <w:sz w:val="28"/>
        </w:rPr>
        <w:t xml:space="preserve"> </w:t>
      </w:r>
      <w:r>
        <w:rPr>
          <w:rFonts w:ascii="Calibri" w:hAnsi="Calibri"/>
          <w:color w:val="060606"/>
          <w:sz w:val="28"/>
        </w:rPr>
        <w:t xml:space="preserve">практику их </w:t>
      </w:r>
      <w:r>
        <w:rPr>
          <w:rFonts w:ascii="Calibri" w:hAnsi="Calibri"/>
          <w:color w:val="060606"/>
          <w:spacing w:val="-2"/>
          <w:sz w:val="28"/>
        </w:rPr>
        <w:t>рассмотрения.</w:t>
      </w:r>
    </w:p>
    <w:p w:rsidR="005C7997" w:rsidRDefault="005C7997">
      <w:pPr>
        <w:spacing w:line="338" w:lineRule="auto"/>
        <w:jc w:val="both"/>
        <w:rPr>
          <w:rFonts w:ascii="Calibri" w:hAnsi="Calibri"/>
          <w:sz w:val="28"/>
        </w:rPr>
        <w:sectPr w:rsidR="005C7997">
          <w:pgSz w:w="11910" w:h="16850"/>
          <w:pgMar w:top="480" w:right="140" w:bottom="280" w:left="1240" w:header="720" w:footer="720" w:gutter="0"/>
          <w:cols w:space="720"/>
        </w:sectPr>
      </w:pPr>
    </w:p>
    <w:p w:rsidR="005C7997" w:rsidRDefault="00B260CE">
      <w:pPr>
        <w:spacing w:before="88"/>
        <w:ind w:left="5050" w:right="5098"/>
        <w:jc w:val="center"/>
        <w:rPr>
          <w:rFonts w:ascii="Bahnschrift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109564</wp:posOffset>
            </wp:positionH>
            <wp:positionV relativeFrom="page">
              <wp:posOffset>0</wp:posOffset>
            </wp:positionV>
            <wp:extent cx="7450377" cy="10698481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377" cy="1069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/>
          <w:color w:val="0D0D0D"/>
          <w:spacing w:val="-5"/>
          <w:sz w:val="25"/>
        </w:rPr>
        <w:t>16</w:t>
      </w:r>
    </w:p>
    <w:p w:rsidR="005C7997" w:rsidRDefault="00B260CE">
      <w:pPr>
        <w:pStyle w:val="a3"/>
        <w:spacing w:before="138" w:line="350" w:lineRule="auto"/>
        <w:ind w:left="105" w:right="122" w:firstLine="709"/>
        <w:rPr>
          <w:rFonts w:ascii="Cambria" w:hAnsi="Cambria"/>
        </w:rPr>
      </w:pPr>
      <w:r>
        <w:rPr>
          <w:rFonts w:ascii="Cambria" w:hAnsi="Cambria"/>
          <w:color w:val="0D0D0D"/>
          <w:spacing w:val="-8"/>
        </w:rPr>
        <w:t>Рекомендуется в</w:t>
      </w:r>
      <w:r>
        <w:rPr>
          <w:rFonts w:ascii="Cambria" w:hAnsi="Cambria"/>
          <w:color w:val="0D0D0D"/>
          <w:spacing w:val="-7"/>
        </w:rPr>
        <w:t xml:space="preserve"> </w:t>
      </w:r>
      <w:r>
        <w:rPr>
          <w:rFonts w:ascii="Cambria" w:hAnsi="Cambria"/>
          <w:color w:val="0D0D0D"/>
          <w:spacing w:val="-8"/>
        </w:rPr>
        <w:t>рамках данного</w:t>
      </w:r>
      <w:r>
        <w:rPr>
          <w:rFonts w:ascii="Cambria" w:hAnsi="Cambria"/>
          <w:color w:val="0D0D0D"/>
          <w:spacing w:val="-7"/>
        </w:rPr>
        <w:t xml:space="preserve"> </w:t>
      </w:r>
      <w:r>
        <w:rPr>
          <w:rFonts w:ascii="Cambria" w:hAnsi="Cambria"/>
          <w:color w:val="0D0D0D"/>
          <w:spacing w:val="-8"/>
        </w:rPr>
        <w:t>мониторинга проводить</w:t>
      </w:r>
      <w:r>
        <w:rPr>
          <w:rFonts w:ascii="Cambria" w:hAnsi="Cambria"/>
          <w:color w:val="0D0D0D"/>
          <w:spacing w:val="-7"/>
        </w:rPr>
        <w:t xml:space="preserve"> </w:t>
      </w:r>
      <w:r>
        <w:rPr>
          <w:rFonts w:ascii="Cambria" w:hAnsi="Cambria"/>
          <w:color w:val="0D0D0D"/>
          <w:spacing w:val="-8"/>
        </w:rPr>
        <w:t>анализ</w:t>
      </w:r>
      <w:r>
        <w:rPr>
          <w:rFonts w:ascii="Cambria" w:hAnsi="Cambria"/>
          <w:color w:val="0D0D0D"/>
          <w:spacing w:val="-7"/>
        </w:rPr>
        <w:t xml:space="preserve"> </w:t>
      </w:r>
      <w:r>
        <w:rPr>
          <w:rFonts w:ascii="Cambria" w:hAnsi="Cambria"/>
          <w:color w:val="0D0D0D"/>
          <w:spacing w:val="-8"/>
        </w:rPr>
        <w:t xml:space="preserve">результатов </w:t>
      </w:r>
      <w:r>
        <w:rPr>
          <w:rFonts w:ascii="Cambria" w:hAnsi="Cambria"/>
          <w:color w:val="0D0D0D"/>
          <w:spacing w:val="-2"/>
        </w:rPr>
        <w:t>проведенной</w:t>
      </w:r>
      <w:r>
        <w:rPr>
          <w:rFonts w:ascii="Cambria" w:hAnsi="Cambria"/>
          <w:color w:val="0D0D0D"/>
          <w:spacing w:val="-14"/>
        </w:rPr>
        <w:t xml:space="preserve"> </w:t>
      </w:r>
      <w:r>
        <w:rPr>
          <w:rFonts w:ascii="Cambria" w:hAnsi="Cambria"/>
          <w:color w:val="0D0D0D"/>
          <w:spacing w:val="-2"/>
        </w:rPr>
        <w:t>за</w:t>
      </w:r>
      <w:r>
        <w:rPr>
          <w:rFonts w:ascii="Cambria" w:hAnsi="Cambria"/>
          <w:color w:val="0D0D0D"/>
          <w:spacing w:val="-13"/>
        </w:rPr>
        <w:t xml:space="preserve"> </w:t>
      </w:r>
      <w:r>
        <w:rPr>
          <w:rFonts w:ascii="Cambria" w:hAnsi="Cambria"/>
          <w:color w:val="0D0D0D"/>
          <w:spacing w:val="-2"/>
        </w:rPr>
        <w:t>отчетный</w:t>
      </w:r>
      <w:r>
        <w:rPr>
          <w:rFonts w:ascii="Cambria" w:hAnsi="Cambria"/>
          <w:color w:val="0D0D0D"/>
          <w:spacing w:val="-14"/>
        </w:rPr>
        <w:t xml:space="preserve"> </w:t>
      </w:r>
      <w:r>
        <w:rPr>
          <w:rFonts w:ascii="Cambria" w:hAnsi="Cambria"/>
          <w:color w:val="0D0D0D"/>
          <w:spacing w:val="-2"/>
        </w:rPr>
        <w:t>период</w:t>
      </w:r>
      <w:r>
        <w:rPr>
          <w:rFonts w:ascii="Cambria" w:hAnsi="Cambria"/>
          <w:color w:val="0D0D0D"/>
          <w:spacing w:val="-13"/>
        </w:rPr>
        <w:t xml:space="preserve"> </w:t>
      </w:r>
      <w:r>
        <w:rPr>
          <w:rFonts w:ascii="Cambria" w:hAnsi="Cambria"/>
          <w:color w:val="0D0D0D"/>
          <w:spacing w:val="-2"/>
        </w:rPr>
        <w:t>работы</w:t>
      </w:r>
      <w:r>
        <w:rPr>
          <w:rFonts w:ascii="Cambria" w:hAnsi="Cambria"/>
          <w:color w:val="0D0D0D"/>
          <w:spacing w:val="-14"/>
        </w:rPr>
        <w:t xml:space="preserve"> </w:t>
      </w:r>
      <w:r>
        <w:rPr>
          <w:rFonts w:ascii="Cambria" w:hAnsi="Cambria"/>
          <w:color w:val="0D0D0D"/>
          <w:spacing w:val="-2"/>
        </w:rPr>
        <w:t>по</w:t>
      </w:r>
      <w:r>
        <w:rPr>
          <w:rFonts w:ascii="Cambria" w:hAnsi="Cambria"/>
          <w:color w:val="0D0D0D"/>
          <w:spacing w:val="-13"/>
        </w:rPr>
        <w:t xml:space="preserve"> </w:t>
      </w:r>
      <w:r>
        <w:rPr>
          <w:rFonts w:ascii="Cambria" w:hAnsi="Cambria"/>
          <w:color w:val="0D0D0D"/>
          <w:spacing w:val="-2"/>
        </w:rPr>
        <w:t>рассмотрению</w:t>
      </w:r>
      <w:r>
        <w:rPr>
          <w:rFonts w:ascii="Cambria" w:hAnsi="Cambria"/>
          <w:color w:val="0D0D0D"/>
          <w:spacing w:val="-13"/>
        </w:rPr>
        <w:t xml:space="preserve"> </w:t>
      </w:r>
      <w:r>
        <w:rPr>
          <w:rFonts w:ascii="Cambria" w:hAnsi="Cambria"/>
          <w:color w:val="0D0D0D"/>
          <w:spacing w:val="-2"/>
        </w:rPr>
        <w:t>Обращений</w:t>
      </w:r>
      <w:r>
        <w:rPr>
          <w:rFonts w:ascii="Cambria" w:hAnsi="Cambria"/>
          <w:color w:val="0D0D0D"/>
          <w:spacing w:val="-11"/>
        </w:rPr>
        <w:t xml:space="preserve"> </w:t>
      </w:r>
      <w:r>
        <w:rPr>
          <w:rFonts w:ascii="Cambria" w:hAnsi="Cambria"/>
          <w:color w:val="0D0D0D"/>
          <w:spacing w:val="-2"/>
        </w:rPr>
        <w:t>по</w:t>
      </w:r>
      <w:r>
        <w:rPr>
          <w:rFonts w:ascii="Cambria" w:hAnsi="Cambria"/>
          <w:color w:val="0D0D0D"/>
          <w:spacing w:val="-14"/>
        </w:rPr>
        <w:t xml:space="preserve"> </w:t>
      </w:r>
      <w:r>
        <w:rPr>
          <w:rFonts w:ascii="Cambria" w:hAnsi="Cambria"/>
          <w:color w:val="0D0D0D"/>
          <w:spacing w:val="-2"/>
        </w:rPr>
        <w:t xml:space="preserve">таким </w:t>
      </w:r>
      <w:r>
        <w:rPr>
          <w:rFonts w:ascii="Cambria" w:hAnsi="Cambria"/>
          <w:color w:val="0D0D0D"/>
          <w:spacing w:val="-8"/>
        </w:rPr>
        <w:t>показателям,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как</w:t>
      </w:r>
      <w:r>
        <w:rPr>
          <w:rFonts w:ascii="Cambria" w:hAnsi="Cambria"/>
          <w:color w:val="0D0D0D"/>
          <w:spacing w:val="-4"/>
        </w:rPr>
        <w:t xml:space="preserve"> </w:t>
      </w:r>
      <w:r>
        <w:rPr>
          <w:rFonts w:ascii="Cambria" w:hAnsi="Cambria"/>
          <w:color w:val="0D0D0D"/>
          <w:spacing w:val="-8"/>
        </w:rPr>
        <w:t>общее</w:t>
      </w:r>
      <w:r>
        <w:rPr>
          <w:rFonts w:ascii="Cambria" w:hAnsi="Cambria"/>
          <w:color w:val="0D0D0D"/>
          <w:spacing w:val="-1"/>
        </w:rPr>
        <w:t xml:space="preserve"> </w:t>
      </w:r>
      <w:r>
        <w:rPr>
          <w:rFonts w:ascii="Cambria" w:hAnsi="Cambria"/>
          <w:color w:val="0D0D0D"/>
          <w:spacing w:val="-8"/>
        </w:rPr>
        <w:t>количество</w:t>
      </w:r>
      <w:r>
        <w:rPr>
          <w:rFonts w:ascii="Cambria" w:hAnsi="Cambria"/>
          <w:color w:val="0D0D0D"/>
          <w:spacing w:val="-5"/>
        </w:rPr>
        <w:t xml:space="preserve"> </w:t>
      </w:r>
      <w:r>
        <w:rPr>
          <w:rFonts w:ascii="Cambria" w:hAnsi="Cambria"/>
          <w:color w:val="0D0D0D"/>
          <w:spacing w:val="-8"/>
        </w:rPr>
        <w:t>полученных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Обращений,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тематика</w:t>
      </w:r>
      <w:r>
        <w:rPr>
          <w:rFonts w:ascii="Cambria" w:hAnsi="Cambria"/>
          <w:color w:val="0D0D0D"/>
          <w:spacing w:val="-1"/>
        </w:rPr>
        <w:t xml:space="preserve"> </w:t>
      </w:r>
      <w:r>
        <w:rPr>
          <w:rFonts w:ascii="Cambria" w:hAnsi="Cambria"/>
          <w:color w:val="0D0D0D"/>
          <w:spacing w:val="-8"/>
        </w:rPr>
        <w:t xml:space="preserve">Обращений, </w:t>
      </w:r>
      <w:r>
        <w:rPr>
          <w:rFonts w:ascii="Cambria" w:hAnsi="Cambria"/>
          <w:color w:val="0D0D0D"/>
          <w:spacing w:val="-4"/>
        </w:rPr>
        <w:t>количество</w:t>
      </w:r>
      <w:r>
        <w:rPr>
          <w:rFonts w:ascii="Cambria" w:hAnsi="Cambria"/>
          <w:color w:val="0D0D0D"/>
          <w:spacing w:val="-12"/>
        </w:rPr>
        <w:t xml:space="preserve"> </w:t>
      </w:r>
      <w:r>
        <w:rPr>
          <w:rFonts w:ascii="Cambria" w:hAnsi="Cambria"/>
          <w:color w:val="0D0D0D"/>
          <w:spacing w:val="-4"/>
        </w:rPr>
        <w:t>проведенных</w:t>
      </w:r>
      <w:r>
        <w:rPr>
          <w:rFonts w:ascii="Cambria" w:hAnsi="Cambria"/>
          <w:color w:val="0D0D0D"/>
          <w:spacing w:val="-11"/>
        </w:rPr>
        <w:t xml:space="preserve"> </w:t>
      </w:r>
      <w:r>
        <w:rPr>
          <w:rFonts w:ascii="Cambria" w:hAnsi="Cambria"/>
          <w:color w:val="0D0D0D"/>
          <w:spacing w:val="-4"/>
        </w:rPr>
        <w:t>служебных</w:t>
      </w:r>
      <w:r>
        <w:rPr>
          <w:rFonts w:ascii="Cambria" w:hAnsi="Cambria"/>
          <w:color w:val="0D0D0D"/>
          <w:spacing w:val="-12"/>
        </w:rPr>
        <w:t xml:space="preserve"> </w:t>
      </w:r>
      <w:r>
        <w:rPr>
          <w:rFonts w:ascii="Cambria" w:hAnsi="Cambria"/>
          <w:color w:val="0D0D0D"/>
          <w:spacing w:val="-4"/>
        </w:rPr>
        <w:t>и</w:t>
      </w:r>
      <w:r>
        <w:rPr>
          <w:rFonts w:ascii="Cambria" w:hAnsi="Cambria"/>
          <w:color w:val="0D0D0D"/>
          <w:spacing w:val="-11"/>
        </w:rPr>
        <w:t xml:space="preserve"> </w:t>
      </w:r>
      <w:r>
        <w:rPr>
          <w:rFonts w:ascii="Cambria" w:hAnsi="Cambria"/>
          <w:color w:val="0D0D0D"/>
          <w:spacing w:val="-4"/>
        </w:rPr>
        <w:t>иных</w:t>
      </w:r>
      <w:r>
        <w:rPr>
          <w:rFonts w:ascii="Cambria" w:hAnsi="Cambria"/>
          <w:color w:val="0D0D0D"/>
          <w:spacing w:val="-12"/>
        </w:rPr>
        <w:t xml:space="preserve"> </w:t>
      </w:r>
      <w:r>
        <w:rPr>
          <w:rFonts w:ascii="Cambria" w:hAnsi="Cambria"/>
          <w:color w:val="0D0D0D"/>
          <w:spacing w:val="-4"/>
        </w:rPr>
        <w:t>проверок,</w:t>
      </w:r>
      <w:r>
        <w:rPr>
          <w:rFonts w:ascii="Cambria" w:hAnsi="Cambria"/>
          <w:color w:val="0D0D0D"/>
          <w:spacing w:val="-7"/>
        </w:rPr>
        <w:t xml:space="preserve"> </w:t>
      </w:r>
      <w:r>
        <w:rPr>
          <w:rFonts w:ascii="Cambria" w:hAnsi="Cambria"/>
          <w:color w:val="0D0D0D"/>
          <w:spacing w:val="-4"/>
        </w:rPr>
        <w:t>меры</w:t>
      </w:r>
      <w:r>
        <w:rPr>
          <w:rFonts w:ascii="Cambria" w:hAnsi="Cambria"/>
          <w:color w:val="0D0D0D"/>
          <w:spacing w:val="-11"/>
        </w:rPr>
        <w:t xml:space="preserve"> </w:t>
      </w:r>
      <w:r>
        <w:rPr>
          <w:rFonts w:ascii="Cambria" w:hAnsi="Cambria"/>
          <w:color w:val="0D0D0D"/>
          <w:spacing w:val="-4"/>
        </w:rPr>
        <w:t>реагирования,</w:t>
      </w:r>
      <w:r>
        <w:rPr>
          <w:rFonts w:ascii="Cambria" w:hAnsi="Cambria"/>
          <w:color w:val="0D0D0D"/>
          <w:spacing w:val="-6"/>
        </w:rPr>
        <w:t xml:space="preserve"> </w:t>
      </w:r>
      <w:r>
        <w:rPr>
          <w:rFonts w:ascii="Cambria" w:hAnsi="Cambria"/>
          <w:color w:val="0D0D0D"/>
          <w:spacing w:val="-4"/>
        </w:rPr>
        <w:t xml:space="preserve">число </w:t>
      </w:r>
      <w:r>
        <w:rPr>
          <w:rFonts w:ascii="Cambria" w:hAnsi="Cambria"/>
          <w:color w:val="0D0D0D"/>
          <w:spacing w:val="-8"/>
        </w:rPr>
        <w:t>государственных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служащих,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привлеченных</w:t>
      </w:r>
      <w:r>
        <w:rPr>
          <w:rFonts w:ascii="Cambria" w:hAnsi="Cambria"/>
          <w:color w:val="0D0D0D"/>
          <w:spacing w:val="-4"/>
        </w:rPr>
        <w:t xml:space="preserve"> </w:t>
      </w:r>
      <w:r>
        <w:rPr>
          <w:rFonts w:ascii="Cambria" w:hAnsi="Cambria"/>
          <w:color w:val="0D0D0D"/>
          <w:spacing w:val="-8"/>
        </w:rPr>
        <w:t>к</w:t>
      </w:r>
      <w:r>
        <w:rPr>
          <w:rFonts w:ascii="Cambria" w:hAnsi="Cambria"/>
          <w:color w:val="0D0D0D"/>
          <w:spacing w:val="-3"/>
        </w:rPr>
        <w:t xml:space="preserve"> </w:t>
      </w:r>
      <w:r>
        <w:rPr>
          <w:rFonts w:ascii="Cambria" w:hAnsi="Cambria"/>
          <w:color w:val="0D0D0D"/>
          <w:spacing w:val="-8"/>
        </w:rPr>
        <w:t>различным</w:t>
      </w:r>
      <w:r>
        <w:rPr>
          <w:rFonts w:ascii="Cambria" w:hAnsi="Cambria"/>
          <w:color w:val="0D0D0D"/>
          <w:spacing w:val="-3"/>
        </w:rPr>
        <w:t xml:space="preserve"> </w:t>
      </w:r>
      <w:r>
        <w:rPr>
          <w:rFonts w:ascii="Cambria" w:hAnsi="Cambria"/>
          <w:color w:val="0D0D0D"/>
          <w:spacing w:val="-8"/>
        </w:rPr>
        <w:t>видам</w:t>
      </w:r>
      <w:r>
        <w:rPr>
          <w:rFonts w:ascii="Cambria" w:hAnsi="Cambria"/>
          <w:color w:val="0D0D0D"/>
        </w:rPr>
        <w:t xml:space="preserve"> </w:t>
      </w:r>
      <w:r>
        <w:rPr>
          <w:rFonts w:ascii="Cambria" w:hAnsi="Cambria"/>
          <w:color w:val="0D0D0D"/>
          <w:spacing w:val="-8"/>
        </w:rPr>
        <w:t>ответственности,</w:t>
      </w:r>
      <w:r>
        <w:rPr>
          <w:rFonts w:ascii="Cambria" w:hAnsi="Cambria"/>
          <w:color w:val="0D0D0D"/>
          <w:spacing w:val="11"/>
        </w:rPr>
        <w:t xml:space="preserve"> </w:t>
      </w:r>
      <w:r>
        <w:rPr>
          <w:rFonts w:ascii="Cambria" w:hAnsi="Cambria"/>
          <w:color w:val="0D0D0D"/>
          <w:spacing w:val="-8"/>
        </w:rPr>
        <w:t xml:space="preserve">и </w:t>
      </w:r>
      <w:r>
        <w:rPr>
          <w:rFonts w:ascii="Cambria" w:hAnsi="Cambria"/>
          <w:color w:val="0D0D0D"/>
          <w:spacing w:val="-4"/>
        </w:rPr>
        <w:t>другим</w:t>
      </w:r>
      <w:r>
        <w:rPr>
          <w:rFonts w:ascii="Cambria" w:hAnsi="Cambria"/>
          <w:color w:val="0D0D0D"/>
          <w:spacing w:val="-12"/>
        </w:rPr>
        <w:t xml:space="preserve"> </w:t>
      </w:r>
      <w:r>
        <w:rPr>
          <w:rFonts w:ascii="Cambria" w:hAnsi="Cambria"/>
          <w:color w:val="0D0D0D"/>
          <w:spacing w:val="-4"/>
        </w:rPr>
        <w:t>показателям.</w:t>
      </w:r>
    </w:p>
    <w:p w:rsidR="005C7997" w:rsidRDefault="00B260CE">
      <w:pPr>
        <w:pStyle w:val="a5"/>
        <w:numPr>
          <w:ilvl w:val="1"/>
          <w:numId w:val="7"/>
        </w:numPr>
        <w:tabs>
          <w:tab w:val="left" w:pos="1312"/>
        </w:tabs>
        <w:spacing w:before="17" w:line="355" w:lineRule="auto"/>
        <w:ind w:left="118" w:right="116" w:firstLine="709"/>
        <w:jc w:val="both"/>
        <w:rPr>
          <w:rFonts w:ascii="Cambria" w:hAnsi="Cambria"/>
          <w:color w:val="0D0D0D"/>
          <w:sz w:val="28"/>
        </w:rPr>
      </w:pPr>
      <w:r>
        <w:rPr>
          <w:rFonts w:ascii="Cambria" w:hAnsi="Cambria"/>
          <w:color w:val="0D0D0D"/>
          <w:sz w:val="28"/>
        </w:rPr>
        <w:t xml:space="preserve">Данную информацию целесообразно использовать при составлении </w:t>
      </w:r>
      <w:r>
        <w:rPr>
          <w:rFonts w:ascii="Cambria" w:hAnsi="Cambria"/>
          <w:color w:val="0D0D0D"/>
          <w:w w:val="90"/>
          <w:sz w:val="28"/>
        </w:rPr>
        <w:t>справочно-аналитических и статистических материалов</w:t>
      </w:r>
      <w:r>
        <w:rPr>
          <w:rFonts w:ascii="Cambria" w:hAnsi="Cambria"/>
          <w:color w:val="0D0D0D"/>
          <w:w w:val="90"/>
          <w:sz w:val="28"/>
        </w:rPr>
        <w:t xml:space="preserve"> о результатах рассмотрения </w:t>
      </w:r>
      <w:r>
        <w:rPr>
          <w:rFonts w:ascii="Cambria" w:hAnsi="Cambria"/>
          <w:color w:val="0D0D0D"/>
          <w:sz w:val="28"/>
        </w:rPr>
        <w:t xml:space="preserve">Обращений за отчетные периоды, предназначенных для размещения на </w:t>
      </w:r>
      <w:r>
        <w:rPr>
          <w:rFonts w:ascii="Cambria" w:hAnsi="Cambria"/>
          <w:color w:val="0D0D0D"/>
          <w:w w:val="90"/>
          <w:sz w:val="28"/>
        </w:rPr>
        <w:t>официальном интернет-сайте федерального органа исполнительной власти.</w:t>
      </w:r>
    </w:p>
    <w:sectPr w:rsidR="005C7997">
      <w:pgSz w:w="11910" w:h="16850"/>
      <w:pgMar w:top="420" w:right="4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GOST type B">
    <w:altName w:val="MS Gothic"/>
    <w:charset w:val="CC"/>
    <w:family w:val="swiss"/>
    <w:pitch w:val="variable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ГОСТ тип А">
    <w:altName w:val="MS Gothic"/>
    <w:charset w:val="CC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B3C4B"/>
    <w:multiLevelType w:val="multilevel"/>
    <w:tmpl w:val="D1F2D8CC"/>
    <w:lvl w:ilvl="0">
      <w:start w:val="1"/>
      <w:numFmt w:val="decimal"/>
      <w:lvlText w:val="%1."/>
      <w:lvlJc w:val="left"/>
      <w:pPr>
        <w:ind w:left="146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7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91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3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2" w:hanging="548"/>
      </w:pPr>
      <w:rPr>
        <w:rFonts w:hint="default"/>
        <w:lang w:val="ru-RU" w:eastAsia="en-US" w:bidi="ar-SA"/>
      </w:rPr>
    </w:lvl>
  </w:abstractNum>
  <w:abstractNum w:abstractNumId="1" w15:restartNumberingAfterBreak="0">
    <w:nsid w:val="285B6220"/>
    <w:multiLevelType w:val="hybridMultilevel"/>
    <w:tmpl w:val="6CAA410A"/>
    <w:lvl w:ilvl="0" w:tplc="901AC804">
      <w:numFmt w:val="bullet"/>
      <w:lvlText w:val="-"/>
      <w:lvlJc w:val="left"/>
      <w:pPr>
        <w:ind w:left="1060" w:hanging="217"/>
      </w:pPr>
      <w:rPr>
        <w:rFonts w:ascii="Arial" w:eastAsia="Arial" w:hAnsi="Arial" w:cs="Arial" w:hint="default"/>
        <w:w w:val="163"/>
        <w:lang w:val="ru-RU" w:eastAsia="en-US" w:bidi="ar-SA"/>
      </w:rPr>
    </w:lvl>
    <w:lvl w:ilvl="1" w:tplc="C18A6656">
      <w:numFmt w:val="bullet"/>
      <w:lvlText w:val="•"/>
      <w:lvlJc w:val="left"/>
      <w:pPr>
        <w:ind w:left="2006" w:hanging="217"/>
      </w:pPr>
      <w:rPr>
        <w:rFonts w:hint="default"/>
        <w:lang w:val="ru-RU" w:eastAsia="en-US" w:bidi="ar-SA"/>
      </w:rPr>
    </w:lvl>
    <w:lvl w:ilvl="2" w:tplc="76F6286E">
      <w:numFmt w:val="bullet"/>
      <w:lvlText w:val="•"/>
      <w:lvlJc w:val="left"/>
      <w:pPr>
        <w:ind w:left="2953" w:hanging="217"/>
      </w:pPr>
      <w:rPr>
        <w:rFonts w:hint="default"/>
        <w:lang w:val="ru-RU" w:eastAsia="en-US" w:bidi="ar-SA"/>
      </w:rPr>
    </w:lvl>
    <w:lvl w:ilvl="3" w:tplc="577498DA">
      <w:numFmt w:val="bullet"/>
      <w:lvlText w:val="•"/>
      <w:lvlJc w:val="left"/>
      <w:pPr>
        <w:ind w:left="3899" w:hanging="217"/>
      </w:pPr>
      <w:rPr>
        <w:rFonts w:hint="default"/>
        <w:lang w:val="ru-RU" w:eastAsia="en-US" w:bidi="ar-SA"/>
      </w:rPr>
    </w:lvl>
    <w:lvl w:ilvl="4" w:tplc="8CF40008">
      <w:numFmt w:val="bullet"/>
      <w:lvlText w:val="•"/>
      <w:lvlJc w:val="left"/>
      <w:pPr>
        <w:ind w:left="4846" w:hanging="217"/>
      </w:pPr>
      <w:rPr>
        <w:rFonts w:hint="default"/>
        <w:lang w:val="ru-RU" w:eastAsia="en-US" w:bidi="ar-SA"/>
      </w:rPr>
    </w:lvl>
    <w:lvl w:ilvl="5" w:tplc="695C5DAA">
      <w:numFmt w:val="bullet"/>
      <w:lvlText w:val="•"/>
      <w:lvlJc w:val="left"/>
      <w:pPr>
        <w:ind w:left="5792" w:hanging="217"/>
      </w:pPr>
      <w:rPr>
        <w:rFonts w:hint="default"/>
        <w:lang w:val="ru-RU" w:eastAsia="en-US" w:bidi="ar-SA"/>
      </w:rPr>
    </w:lvl>
    <w:lvl w:ilvl="6" w:tplc="A1B884B0">
      <w:numFmt w:val="bullet"/>
      <w:lvlText w:val="•"/>
      <w:lvlJc w:val="left"/>
      <w:pPr>
        <w:ind w:left="6739" w:hanging="217"/>
      </w:pPr>
      <w:rPr>
        <w:rFonts w:hint="default"/>
        <w:lang w:val="ru-RU" w:eastAsia="en-US" w:bidi="ar-SA"/>
      </w:rPr>
    </w:lvl>
    <w:lvl w:ilvl="7" w:tplc="EE68A772">
      <w:numFmt w:val="bullet"/>
      <w:lvlText w:val="•"/>
      <w:lvlJc w:val="left"/>
      <w:pPr>
        <w:ind w:left="7685" w:hanging="217"/>
      </w:pPr>
      <w:rPr>
        <w:rFonts w:hint="default"/>
        <w:lang w:val="ru-RU" w:eastAsia="en-US" w:bidi="ar-SA"/>
      </w:rPr>
    </w:lvl>
    <w:lvl w:ilvl="8" w:tplc="5D68FD2A">
      <w:numFmt w:val="bullet"/>
      <w:lvlText w:val="•"/>
      <w:lvlJc w:val="left"/>
      <w:pPr>
        <w:ind w:left="8632" w:hanging="217"/>
      </w:pPr>
      <w:rPr>
        <w:rFonts w:hint="default"/>
        <w:lang w:val="ru-RU" w:eastAsia="en-US" w:bidi="ar-SA"/>
      </w:rPr>
    </w:lvl>
  </w:abstractNum>
  <w:abstractNum w:abstractNumId="2" w15:restartNumberingAfterBreak="0">
    <w:nsid w:val="37CB2800"/>
    <w:multiLevelType w:val="hybridMultilevel"/>
    <w:tmpl w:val="67EC37D2"/>
    <w:lvl w:ilvl="0" w:tplc="E2B4D2B4">
      <w:numFmt w:val="bullet"/>
      <w:lvlText w:val="-"/>
      <w:lvlJc w:val="left"/>
      <w:pPr>
        <w:ind w:left="136" w:hanging="217"/>
      </w:pPr>
      <w:rPr>
        <w:rFonts w:ascii="Arial Narrow" w:eastAsia="Arial Narrow" w:hAnsi="Arial Narrow" w:cs="Arial Narrow" w:hint="default"/>
        <w:w w:val="200"/>
        <w:lang w:val="ru-RU" w:eastAsia="en-US" w:bidi="ar-SA"/>
      </w:rPr>
    </w:lvl>
    <w:lvl w:ilvl="1" w:tplc="F61C4EC6">
      <w:numFmt w:val="bullet"/>
      <w:lvlText w:val="•"/>
      <w:lvlJc w:val="left"/>
      <w:pPr>
        <w:ind w:left="1178" w:hanging="217"/>
      </w:pPr>
      <w:rPr>
        <w:rFonts w:hint="default"/>
        <w:lang w:val="ru-RU" w:eastAsia="en-US" w:bidi="ar-SA"/>
      </w:rPr>
    </w:lvl>
    <w:lvl w:ilvl="2" w:tplc="6D084B58">
      <w:numFmt w:val="bullet"/>
      <w:lvlText w:val="•"/>
      <w:lvlJc w:val="left"/>
      <w:pPr>
        <w:ind w:left="2217" w:hanging="217"/>
      </w:pPr>
      <w:rPr>
        <w:rFonts w:hint="default"/>
        <w:lang w:val="ru-RU" w:eastAsia="en-US" w:bidi="ar-SA"/>
      </w:rPr>
    </w:lvl>
    <w:lvl w:ilvl="3" w:tplc="E3467124">
      <w:numFmt w:val="bullet"/>
      <w:lvlText w:val="•"/>
      <w:lvlJc w:val="left"/>
      <w:pPr>
        <w:ind w:left="3255" w:hanging="217"/>
      </w:pPr>
      <w:rPr>
        <w:rFonts w:hint="default"/>
        <w:lang w:val="ru-RU" w:eastAsia="en-US" w:bidi="ar-SA"/>
      </w:rPr>
    </w:lvl>
    <w:lvl w:ilvl="4" w:tplc="138EB372">
      <w:numFmt w:val="bullet"/>
      <w:lvlText w:val="•"/>
      <w:lvlJc w:val="left"/>
      <w:pPr>
        <w:ind w:left="4294" w:hanging="217"/>
      </w:pPr>
      <w:rPr>
        <w:rFonts w:hint="default"/>
        <w:lang w:val="ru-RU" w:eastAsia="en-US" w:bidi="ar-SA"/>
      </w:rPr>
    </w:lvl>
    <w:lvl w:ilvl="5" w:tplc="B34A9184">
      <w:numFmt w:val="bullet"/>
      <w:lvlText w:val="•"/>
      <w:lvlJc w:val="left"/>
      <w:pPr>
        <w:ind w:left="5332" w:hanging="217"/>
      </w:pPr>
      <w:rPr>
        <w:rFonts w:hint="default"/>
        <w:lang w:val="ru-RU" w:eastAsia="en-US" w:bidi="ar-SA"/>
      </w:rPr>
    </w:lvl>
    <w:lvl w:ilvl="6" w:tplc="D722E0E6">
      <w:numFmt w:val="bullet"/>
      <w:lvlText w:val="•"/>
      <w:lvlJc w:val="left"/>
      <w:pPr>
        <w:ind w:left="6371" w:hanging="217"/>
      </w:pPr>
      <w:rPr>
        <w:rFonts w:hint="default"/>
        <w:lang w:val="ru-RU" w:eastAsia="en-US" w:bidi="ar-SA"/>
      </w:rPr>
    </w:lvl>
    <w:lvl w:ilvl="7" w:tplc="9C5C0E2A">
      <w:numFmt w:val="bullet"/>
      <w:lvlText w:val="•"/>
      <w:lvlJc w:val="left"/>
      <w:pPr>
        <w:ind w:left="7409" w:hanging="217"/>
      </w:pPr>
      <w:rPr>
        <w:rFonts w:hint="default"/>
        <w:lang w:val="ru-RU" w:eastAsia="en-US" w:bidi="ar-SA"/>
      </w:rPr>
    </w:lvl>
    <w:lvl w:ilvl="8" w:tplc="D99CEE9C">
      <w:numFmt w:val="bullet"/>
      <w:lvlText w:val="•"/>
      <w:lvlJc w:val="left"/>
      <w:pPr>
        <w:ind w:left="8448" w:hanging="217"/>
      </w:pPr>
      <w:rPr>
        <w:rFonts w:hint="default"/>
        <w:lang w:val="ru-RU" w:eastAsia="en-US" w:bidi="ar-SA"/>
      </w:rPr>
    </w:lvl>
  </w:abstractNum>
  <w:abstractNum w:abstractNumId="3" w15:restartNumberingAfterBreak="0">
    <w:nsid w:val="3E5E506A"/>
    <w:multiLevelType w:val="multilevel"/>
    <w:tmpl w:val="BD448EAE"/>
    <w:lvl w:ilvl="0">
      <w:start w:val="1"/>
      <w:numFmt w:val="decimal"/>
      <w:lvlText w:val="%1."/>
      <w:lvlJc w:val="left"/>
      <w:pPr>
        <w:ind w:left="2513" w:hanging="339"/>
        <w:jc w:val="right"/>
      </w:pPr>
      <w:rPr>
        <w:rFonts w:hint="default"/>
        <w:spacing w:val="-5"/>
        <w:w w:val="75"/>
        <w:position w:val="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" w:hanging="483"/>
        <w:jc w:val="left"/>
      </w:pPr>
      <w:rPr>
        <w:rFonts w:hint="default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483"/>
        <w:jc w:val="left"/>
      </w:pPr>
      <w:rPr>
        <w:rFonts w:hint="default"/>
        <w:w w:val="98"/>
        <w:lang w:val="ru-RU" w:eastAsia="en-US" w:bidi="ar-SA"/>
      </w:rPr>
    </w:lvl>
    <w:lvl w:ilvl="3">
      <w:numFmt w:val="bullet"/>
      <w:lvlText w:val="•"/>
      <w:lvlJc w:val="left"/>
      <w:pPr>
        <w:ind w:left="2520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7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83"/>
      </w:pPr>
      <w:rPr>
        <w:rFonts w:hint="default"/>
        <w:lang w:val="ru-RU" w:eastAsia="en-US" w:bidi="ar-SA"/>
      </w:rPr>
    </w:lvl>
  </w:abstractNum>
  <w:abstractNum w:abstractNumId="4" w15:restartNumberingAfterBreak="0">
    <w:nsid w:val="4B8454AA"/>
    <w:multiLevelType w:val="hybridMultilevel"/>
    <w:tmpl w:val="65FA8E00"/>
    <w:lvl w:ilvl="0" w:tplc="FEC8C708">
      <w:numFmt w:val="bullet"/>
      <w:lvlText w:val="-"/>
      <w:lvlJc w:val="left"/>
      <w:pPr>
        <w:ind w:left="157" w:hanging="372"/>
      </w:pPr>
      <w:rPr>
        <w:rFonts w:ascii="Calibri" w:eastAsia="Calibri" w:hAnsi="Calibri" w:cs="Calibri" w:hint="default"/>
        <w:w w:val="180"/>
        <w:lang w:val="ru-RU" w:eastAsia="en-US" w:bidi="ar-SA"/>
      </w:rPr>
    </w:lvl>
    <w:lvl w:ilvl="1" w:tplc="38C2B73E">
      <w:numFmt w:val="bullet"/>
      <w:lvlText w:val="•"/>
      <w:lvlJc w:val="left"/>
      <w:pPr>
        <w:ind w:left="1196" w:hanging="372"/>
      </w:pPr>
      <w:rPr>
        <w:rFonts w:hint="default"/>
        <w:lang w:val="ru-RU" w:eastAsia="en-US" w:bidi="ar-SA"/>
      </w:rPr>
    </w:lvl>
    <w:lvl w:ilvl="2" w:tplc="479ECE68">
      <w:numFmt w:val="bullet"/>
      <w:lvlText w:val="•"/>
      <w:lvlJc w:val="left"/>
      <w:pPr>
        <w:ind w:left="2233" w:hanging="372"/>
      </w:pPr>
      <w:rPr>
        <w:rFonts w:hint="default"/>
        <w:lang w:val="ru-RU" w:eastAsia="en-US" w:bidi="ar-SA"/>
      </w:rPr>
    </w:lvl>
    <w:lvl w:ilvl="3" w:tplc="E60C02BC">
      <w:numFmt w:val="bullet"/>
      <w:lvlText w:val="•"/>
      <w:lvlJc w:val="left"/>
      <w:pPr>
        <w:ind w:left="3269" w:hanging="372"/>
      </w:pPr>
      <w:rPr>
        <w:rFonts w:hint="default"/>
        <w:lang w:val="ru-RU" w:eastAsia="en-US" w:bidi="ar-SA"/>
      </w:rPr>
    </w:lvl>
    <w:lvl w:ilvl="4" w:tplc="2E48C5CC">
      <w:numFmt w:val="bullet"/>
      <w:lvlText w:val="•"/>
      <w:lvlJc w:val="left"/>
      <w:pPr>
        <w:ind w:left="4306" w:hanging="372"/>
      </w:pPr>
      <w:rPr>
        <w:rFonts w:hint="default"/>
        <w:lang w:val="ru-RU" w:eastAsia="en-US" w:bidi="ar-SA"/>
      </w:rPr>
    </w:lvl>
    <w:lvl w:ilvl="5" w:tplc="C9348CE8">
      <w:numFmt w:val="bullet"/>
      <w:lvlText w:val="•"/>
      <w:lvlJc w:val="left"/>
      <w:pPr>
        <w:ind w:left="5342" w:hanging="372"/>
      </w:pPr>
      <w:rPr>
        <w:rFonts w:hint="default"/>
        <w:lang w:val="ru-RU" w:eastAsia="en-US" w:bidi="ar-SA"/>
      </w:rPr>
    </w:lvl>
    <w:lvl w:ilvl="6" w:tplc="49466D7A">
      <w:numFmt w:val="bullet"/>
      <w:lvlText w:val="•"/>
      <w:lvlJc w:val="left"/>
      <w:pPr>
        <w:ind w:left="6379" w:hanging="372"/>
      </w:pPr>
      <w:rPr>
        <w:rFonts w:hint="default"/>
        <w:lang w:val="ru-RU" w:eastAsia="en-US" w:bidi="ar-SA"/>
      </w:rPr>
    </w:lvl>
    <w:lvl w:ilvl="7" w:tplc="5F20AF44">
      <w:numFmt w:val="bullet"/>
      <w:lvlText w:val="•"/>
      <w:lvlJc w:val="left"/>
      <w:pPr>
        <w:ind w:left="7415" w:hanging="372"/>
      </w:pPr>
      <w:rPr>
        <w:rFonts w:hint="default"/>
        <w:lang w:val="ru-RU" w:eastAsia="en-US" w:bidi="ar-SA"/>
      </w:rPr>
    </w:lvl>
    <w:lvl w:ilvl="8" w:tplc="5776C022">
      <w:numFmt w:val="bullet"/>
      <w:lvlText w:val="•"/>
      <w:lvlJc w:val="left"/>
      <w:pPr>
        <w:ind w:left="8452" w:hanging="372"/>
      </w:pPr>
      <w:rPr>
        <w:rFonts w:hint="default"/>
        <w:lang w:val="ru-RU" w:eastAsia="en-US" w:bidi="ar-SA"/>
      </w:rPr>
    </w:lvl>
  </w:abstractNum>
  <w:abstractNum w:abstractNumId="5" w15:restartNumberingAfterBreak="0">
    <w:nsid w:val="4D8358E9"/>
    <w:multiLevelType w:val="hybridMultilevel"/>
    <w:tmpl w:val="633A2C0E"/>
    <w:lvl w:ilvl="0" w:tplc="9A5C3560">
      <w:numFmt w:val="bullet"/>
      <w:lvlText w:val="-"/>
      <w:lvlJc w:val="left"/>
      <w:pPr>
        <w:ind w:left="145" w:hanging="205"/>
      </w:pPr>
      <w:rPr>
        <w:rFonts w:ascii="Arial Narrow" w:eastAsia="Arial Narrow" w:hAnsi="Arial Narrow" w:cs="Arial Narrow" w:hint="default"/>
        <w:w w:val="192"/>
        <w:position w:val="2"/>
        <w:lang w:val="ru-RU" w:eastAsia="en-US" w:bidi="ar-SA"/>
      </w:rPr>
    </w:lvl>
    <w:lvl w:ilvl="1" w:tplc="24C4EF32">
      <w:numFmt w:val="bullet"/>
      <w:lvlText w:val="•"/>
      <w:lvlJc w:val="left"/>
      <w:pPr>
        <w:ind w:left="1178" w:hanging="205"/>
      </w:pPr>
      <w:rPr>
        <w:rFonts w:hint="default"/>
        <w:lang w:val="ru-RU" w:eastAsia="en-US" w:bidi="ar-SA"/>
      </w:rPr>
    </w:lvl>
    <w:lvl w:ilvl="2" w:tplc="D11817B8">
      <w:numFmt w:val="bullet"/>
      <w:lvlText w:val="•"/>
      <w:lvlJc w:val="left"/>
      <w:pPr>
        <w:ind w:left="2217" w:hanging="205"/>
      </w:pPr>
      <w:rPr>
        <w:rFonts w:hint="default"/>
        <w:lang w:val="ru-RU" w:eastAsia="en-US" w:bidi="ar-SA"/>
      </w:rPr>
    </w:lvl>
    <w:lvl w:ilvl="3" w:tplc="4B7C2444">
      <w:numFmt w:val="bullet"/>
      <w:lvlText w:val="•"/>
      <w:lvlJc w:val="left"/>
      <w:pPr>
        <w:ind w:left="3255" w:hanging="205"/>
      </w:pPr>
      <w:rPr>
        <w:rFonts w:hint="default"/>
        <w:lang w:val="ru-RU" w:eastAsia="en-US" w:bidi="ar-SA"/>
      </w:rPr>
    </w:lvl>
    <w:lvl w:ilvl="4" w:tplc="BEECFFB8">
      <w:numFmt w:val="bullet"/>
      <w:lvlText w:val="•"/>
      <w:lvlJc w:val="left"/>
      <w:pPr>
        <w:ind w:left="4294" w:hanging="205"/>
      </w:pPr>
      <w:rPr>
        <w:rFonts w:hint="default"/>
        <w:lang w:val="ru-RU" w:eastAsia="en-US" w:bidi="ar-SA"/>
      </w:rPr>
    </w:lvl>
    <w:lvl w:ilvl="5" w:tplc="CB46F9CE">
      <w:numFmt w:val="bullet"/>
      <w:lvlText w:val="•"/>
      <w:lvlJc w:val="left"/>
      <w:pPr>
        <w:ind w:left="5332" w:hanging="205"/>
      </w:pPr>
      <w:rPr>
        <w:rFonts w:hint="default"/>
        <w:lang w:val="ru-RU" w:eastAsia="en-US" w:bidi="ar-SA"/>
      </w:rPr>
    </w:lvl>
    <w:lvl w:ilvl="6" w:tplc="04B875DC">
      <w:numFmt w:val="bullet"/>
      <w:lvlText w:val="•"/>
      <w:lvlJc w:val="left"/>
      <w:pPr>
        <w:ind w:left="6371" w:hanging="205"/>
      </w:pPr>
      <w:rPr>
        <w:rFonts w:hint="default"/>
        <w:lang w:val="ru-RU" w:eastAsia="en-US" w:bidi="ar-SA"/>
      </w:rPr>
    </w:lvl>
    <w:lvl w:ilvl="7" w:tplc="E5EC380E">
      <w:numFmt w:val="bullet"/>
      <w:lvlText w:val="•"/>
      <w:lvlJc w:val="left"/>
      <w:pPr>
        <w:ind w:left="7409" w:hanging="205"/>
      </w:pPr>
      <w:rPr>
        <w:rFonts w:hint="default"/>
        <w:lang w:val="ru-RU" w:eastAsia="en-US" w:bidi="ar-SA"/>
      </w:rPr>
    </w:lvl>
    <w:lvl w:ilvl="8" w:tplc="00B0E268">
      <w:numFmt w:val="bullet"/>
      <w:lvlText w:val="•"/>
      <w:lvlJc w:val="left"/>
      <w:pPr>
        <w:ind w:left="8448" w:hanging="205"/>
      </w:pPr>
      <w:rPr>
        <w:rFonts w:hint="default"/>
        <w:lang w:val="ru-RU" w:eastAsia="en-US" w:bidi="ar-SA"/>
      </w:rPr>
    </w:lvl>
  </w:abstractNum>
  <w:abstractNum w:abstractNumId="6" w15:restartNumberingAfterBreak="0">
    <w:nsid w:val="59B53CF2"/>
    <w:multiLevelType w:val="hybridMultilevel"/>
    <w:tmpl w:val="8862A414"/>
    <w:lvl w:ilvl="0" w:tplc="1B3AC2FE">
      <w:numFmt w:val="bullet"/>
      <w:lvlText w:val="-"/>
      <w:lvlJc w:val="left"/>
      <w:pPr>
        <w:ind w:left="154" w:hanging="363"/>
      </w:pPr>
      <w:rPr>
        <w:rFonts w:ascii="Cambria" w:eastAsia="Cambria" w:hAnsi="Cambria" w:cs="Cambria" w:hint="default"/>
        <w:b w:val="0"/>
        <w:bCs w:val="0"/>
        <w:i w:val="0"/>
        <w:iCs w:val="0"/>
        <w:color w:val="070707"/>
        <w:w w:val="164"/>
        <w:position w:val="1"/>
        <w:sz w:val="28"/>
        <w:szCs w:val="28"/>
        <w:lang w:val="ru-RU" w:eastAsia="en-US" w:bidi="ar-SA"/>
      </w:rPr>
    </w:lvl>
    <w:lvl w:ilvl="1" w:tplc="0AD4B666">
      <w:numFmt w:val="bullet"/>
      <w:lvlText w:val="•"/>
      <w:lvlJc w:val="left"/>
      <w:pPr>
        <w:ind w:left="1196" w:hanging="363"/>
      </w:pPr>
      <w:rPr>
        <w:rFonts w:hint="default"/>
        <w:lang w:val="ru-RU" w:eastAsia="en-US" w:bidi="ar-SA"/>
      </w:rPr>
    </w:lvl>
    <w:lvl w:ilvl="2" w:tplc="1E52A9E2">
      <w:numFmt w:val="bullet"/>
      <w:lvlText w:val="•"/>
      <w:lvlJc w:val="left"/>
      <w:pPr>
        <w:ind w:left="2233" w:hanging="363"/>
      </w:pPr>
      <w:rPr>
        <w:rFonts w:hint="default"/>
        <w:lang w:val="ru-RU" w:eastAsia="en-US" w:bidi="ar-SA"/>
      </w:rPr>
    </w:lvl>
    <w:lvl w:ilvl="3" w:tplc="DF0EB0E0">
      <w:numFmt w:val="bullet"/>
      <w:lvlText w:val="•"/>
      <w:lvlJc w:val="left"/>
      <w:pPr>
        <w:ind w:left="3269" w:hanging="363"/>
      </w:pPr>
      <w:rPr>
        <w:rFonts w:hint="default"/>
        <w:lang w:val="ru-RU" w:eastAsia="en-US" w:bidi="ar-SA"/>
      </w:rPr>
    </w:lvl>
    <w:lvl w:ilvl="4" w:tplc="2EE8F29A">
      <w:numFmt w:val="bullet"/>
      <w:lvlText w:val="•"/>
      <w:lvlJc w:val="left"/>
      <w:pPr>
        <w:ind w:left="4306" w:hanging="363"/>
      </w:pPr>
      <w:rPr>
        <w:rFonts w:hint="default"/>
        <w:lang w:val="ru-RU" w:eastAsia="en-US" w:bidi="ar-SA"/>
      </w:rPr>
    </w:lvl>
    <w:lvl w:ilvl="5" w:tplc="9A4A8424">
      <w:numFmt w:val="bullet"/>
      <w:lvlText w:val="•"/>
      <w:lvlJc w:val="left"/>
      <w:pPr>
        <w:ind w:left="5342" w:hanging="363"/>
      </w:pPr>
      <w:rPr>
        <w:rFonts w:hint="default"/>
        <w:lang w:val="ru-RU" w:eastAsia="en-US" w:bidi="ar-SA"/>
      </w:rPr>
    </w:lvl>
    <w:lvl w:ilvl="6" w:tplc="EBBE95E8">
      <w:numFmt w:val="bullet"/>
      <w:lvlText w:val="•"/>
      <w:lvlJc w:val="left"/>
      <w:pPr>
        <w:ind w:left="6379" w:hanging="363"/>
      </w:pPr>
      <w:rPr>
        <w:rFonts w:hint="default"/>
        <w:lang w:val="ru-RU" w:eastAsia="en-US" w:bidi="ar-SA"/>
      </w:rPr>
    </w:lvl>
    <w:lvl w:ilvl="7" w:tplc="823E0764">
      <w:numFmt w:val="bullet"/>
      <w:lvlText w:val="•"/>
      <w:lvlJc w:val="left"/>
      <w:pPr>
        <w:ind w:left="7415" w:hanging="363"/>
      </w:pPr>
      <w:rPr>
        <w:rFonts w:hint="default"/>
        <w:lang w:val="ru-RU" w:eastAsia="en-US" w:bidi="ar-SA"/>
      </w:rPr>
    </w:lvl>
    <w:lvl w:ilvl="8" w:tplc="DE88CC70">
      <w:numFmt w:val="bullet"/>
      <w:lvlText w:val="•"/>
      <w:lvlJc w:val="left"/>
      <w:pPr>
        <w:ind w:left="8452" w:hanging="363"/>
      </w:pPr>
      <w:rPr>
        <w:rFonts w:hint="default"/>
        <w:lang w:val="ru-RU" w:eastAsia="en-US" w:bidi="ar-SA"/>
      </w:rPr>
    </w:lvl>
  </w:abstractNum>
  <w:abstractNum w:abstractNumId="7" w15:restartNumberingAfterBreak="0">
    <w:nsid w:val="6B352D57"/>
    <w:multiLevelType w:val="hybridMultilevel"/>
    <w:tmpl w:val="2D403C84"/>
    <w:lvl w:ilvl="0" w:tplc="0798AB34">
      <w:numFmt w:val="bullet"/>
      <w:lvlText w:val="-"/>
      <w:lvlJc w:val="left"/>
      <w:pPr>
        <w:ind w:left="133" w:hanging="365"/>
      </w:pPr>
      <w:rPr>
        <w:rFonts w:ascii="Cambria" w:eastAsia="Cambria" w:hAnsi="Cambria" w:cs="Cambria" w:hint="default"/>
        <w:w w:val="164"/>
        <w:lang w:val="ru-RU" w:eastAsia="en-US" w:bidi="ar-SA"/>
      </w:rPr>
    </w:lvl>
    <w:lvl w:ilvl="1" w:tplc="7936757A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67547980">
      <w:numFmt w:val="bullet"/>
      <w:lvlText w:val="•"/>
      <w:lvlJc w:val="left"/>
      <w:pPr>
        <w:ind w:left="2217" w:hanging="365"/>
      </w:pPr>
      <w:rPr>
        <w:rFonts w:hint="default"/>
        <w:lang w:val="ru-RU" w:eastAsia="en-US" w:bidi="ar-SA"/>
      </w:rPr>
    </w:lvl>
    <w:lvl w:ilvl="3" w:tplc="9E1C11A6">
      <w:numFmt w:val="bullet"/>
      <w:lvlText w:val="•"/>
      <w:lvlJc w:val="left"/>
      <w:pPr>
        <w:ind w:left="3255" w:hanging="365"/>
      </w:pPr>
      <w:rPr>
        <w:rFonts w:hint="default"/>
        <w:lang w:val="ru-RU" w:eastAsia="en-US" w:bidi="ar-SA"/>
      </w:rPr>
    </w:lvl>
    <w:lvl w:ilvl="4" w:tplc="4AA4C5DE">
      <w:numFmt w:val="bullet"/>
      <w:lvlText w:val="•"/>
      <w:lvlJc w:val="left"/>
      <w:pPr>
        <w:ind w:left="4294" w:hanging="365"/>
      </w:pPr>
      <w:rPr>
        <w:rFonts w:hint="default"/>
        <w:lang w:val="ru-RU" w:eastAsia="en-US" w:bidi="ar-SA"/>
      </w:rPr>
    </w:lvl>
    <w:lvl w:ilvl="5" w:tplc="922872A4">
      <w:numFmt w:val="bullet"/>
      <w:lvlText w:val="•"/>
      <w:lvlJc w:val="left"/>
      <w:pPr>
        <w:ind w:left="5332" w:hanging="365"/>
      </w:pPr>
      <w:rPr>
        <w:rFonts w:hint="default"/>
        <w:lang w:val="ru-RU" w:eastAsia="en-US" w:bidi="ar-SA"/>
      </w:rPr>
    </w:lvl>
    <w:lvl w:ilvl="6" w:tplc="8D64B998">
      <w:numFmt w:val="bullet"/>
      <w:lvlText w:val="•"/>
      <w:lvlJc w:val="left"/>
      <w:pPr>
        <w:ind w:left="6371" w:hanging="365"/>
      </w:pPr>
      <w:rPr>
        <w:rFonts w:hint="default"/>
        <w:lang w:val="ru-RU" w:eastAsia="en-US" w:bidi="ar-SA"/>
      </w:rPr>
    </w:lvl>
    <w:lvl w:ilvl="7" w:tplc="6BE0E872">
      <w:numFmt w:val="bullet"/>
      <w:lvlText w:val="•"/>
      <w:lvlJc w:val="left"/>
      <w:pPr>
        <w:ind w:left="7409" w:hanging="365"/>
      </w:pPr>
      <w:rPr>
        <w:rFonts w:hint="default"/>
        <w:lang w:val="ru-RU" w:eastAsia="en-US" w:bidi="ar-SA"/>
      </w:rPr>
    </w:lvl>
    <w:lvl w:ilvl="8" w:tplc="DE0635E8">
      <w:numFmt w:val="bullet"/>
      <w:lvlText w:val="•"/>
      <w:lvlJc w:val="left"/>
      <w:pPr>
        <w:ind w:left="8448" w:hanging="36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97"/>
    <w:rsid w:val="005C7997"/>
    <w:rsid w:val="00B2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577A8"/>
  <w15:docId w15:val="{8724E922-F748-45A1-87EC-D7FA4C1F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rFonts w:ascii="Calibri" w:eastAsia="Calibri" w:hAnsi="Calibri" w:cs="Calibri"/>
      <w:sz w:val="28"/>
      <w:szCs w:val="28"/>
    </w:rPr>
  </w:style>
  <w:style w:type="paragraph" w:styleId="a4">
    <w:name w:val="Title"/>
    <w:basedOn w:val="a"/>
    <w:uiPriority w:val="1"/>
    <w:qFormat/>
    <w:pPr>
      <w:spacing w:before="310"/>
      <w:ind w:left="78" w:right="259"/>
      <w:jc w:val="center"/>
    </w:pPr>
    <w:rPr>
      <w:rFonts w:ascii="Arial" w:eastAsia="Arial" w:hAnsi="Arial" w:cs="Arial"/>
      <w:b/>
      <w:bCs/>
      <w:sz w:val="42"/>
      <w:szCs w:val="42"/>
    </w:rPr>
  </w:style>
  <w:style w:type="paragraph" w:styleId="a5">
    <w:name w:val="List Paragraph"/>
    <w:basedOn w:val="a"/>
    <w:uiPriority w:val="1"/>
    <w:qFormat/>
    <w:pPr>
      <w:ind w:left="123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B260C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3872</Words>
  <Characters>22073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Терехова Татьяна Павловна</dc:creator>
  <cp:lastModifiedBy>Терехова Татьяна Павловна</cp:lastModifiedBy>
  <cp:revision>2</cp:revision>
  <dcterms:created xsi:type="dcterms:W3CDTF">2024-03-26T13:58:00Z</dcterms:created>
  <dcterms:modified xsi:type="dcterms:W3CDTF">2024-03-26T13:58:00Z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2012-11-30T00:00:00Z</vt:filetime>
  </property>
  <property fmtid="{D5CDD505-2E9C-101B-9397-08002B2CF9AE}" pid="3" name="Creator">
    <vt:lpwstr>Xerox WorkCentre 7425</vt:lpwstr>
  </property>
  <property fmtid="{D5CDD505-2E9C-101B-9397-08002B2CF9AE}" pid="4" name="LastSaved">
    <vt:filetime>2024-03-26T00:00:00Z</vt:filetime>
  </property>
  <property fmtid="{D5CDD505-2E9C-101B-9397-08002B2CF9AE}" pid="5" name="Producer">
    <vt:lpwstr>Xerox WorkCentre 7425</vt:lpwstr>
  </property>
</Properties>
</file>