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0"/>
        <w:rPr>
          <w:sz w:val="20"/>
        </w:rPr>
      </w:pPr>
      <w:r>
        <w:rPr>
          <w:sz w:val="20"/>
        </w:rPr>
        <w:drawing>
          <wp:inline distT="0" distB="0" distL="0" distR="0">
            <wp:extent cx="510902" cy="61026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02" cy="61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9"/>
        </w:rPr>
      </w:pPr>
    </w:p>
    <w:p>
      <w:pPr>
        <w:spacing w:before="89"/>
        <w:ind w:left="453" w:right="177" w:firstLine="0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ЦИФРОВОГО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РАЗВИТИЯ,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СВЯЗИ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МАССОВЫХ КОММУНИКАЦИЙ РОССИЙСКОЙ ФЕДЕРАЦИИ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Title"/>
      </w:pPr>
      <w:r>
        <w:rPr>
          <w:spacing w:val="-2"/>
        </w:rPr>
        <w:t>ПРИКАЗ</w:t>
      </w:r>
    </w:p>
    <w:p>
      <w:pPr>
        <w:pStyle w:val="BodyText"/>
        <w:rPr>
          <w:b/>
          <w:sz w:val="20"/>
        </w:rPr>
      </w:pPr>
    </w:p>
    <w:p>
      <w:pPr>
        <w:tabs>
          <w:tab w:pos="10278" w:val="left" w:leader="none"/>
        </w:tabs>
        <w:spacing w:before="231" w:after="7"/>
        <w:ind w:left="6911" w:right="0" w:firstLine="0"/>
        <w:jc w:val="left"/>
        <w:rPr>
          <w:sz w:val="28"/>
        </w:rPr>
      </w:pPr>
      <w:r>
        <w:rPr>
          <w:sz w:val="28"/>
        </w:rPr>
        <w:t>№</w:t>
      </w:r>
      <w:r>
        <w:rPr>
          <w:spacing w:val="55"/>
          <w:sz w:val="28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line="20" w:lineRule="exact"/>
        <w:ind w:left="504"/>
        <w:rPr>
          <w:sz w:val="2"/>
        </w:rPr>
      </w:pPr>
      <w:r>
        <w:rPr>
          <w:sz w:val="2"/>
        </w:rPr>
        <w:pict>
          <v:group style="width:150.15pt;height:.5pt;mso-position-horizontal-relative:char;mso-position-vertical-relative:line" id="docshapegroup1" coordorigin="0,0" coordsize="3003,10">
            <v:rect style="position:absolute;left:0;top:0;width:3003;height:10" id="docshape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53"/>
        <w:ind w:left="451" w:right="177"/>
        <w:jc w:val="center"/>
      </w:pPr>
      <w:r>
        <w:rPr>
          <w:spacing w:val="-2"/>
        </w:rPr>
        <w:t>Москва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line="242" w:lineRule="auto" w:before="89"/>
        <w:ind w:left="182" w:right="177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утверждении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противодействия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коррупции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Министерства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цифрового развития, связи и массовых коммуникаций Российской Федерации</w:t>
      </w:r>
    </w:p>
    <w:p>
      <w:pPr>
        <w:spacing w:line="317" w:lineRule="exact" w:before="0"/>
        <w:ind w:left="186" w:right="177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2021–2024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годы</w:t>
      </w:r>
    </w:p>
    <w:p>
      <w:pPr>
        <w:pStyle w:val="BodyText"/>
        <w:spacing w:before="5"/>
        <w:rPr>
          <w:b/>
          <w:sz w:val="44"/>
        </w:rPr>
      </w:pPr>
    </w:p>
    <w:p>
      <w:pPr>
        <w:pStyle w:val="BodyText"/>
        <w:spacing w:line="322" w:lineRule="exact"/>
        <w:ind w:left="821"/>
        <w:jc w:val="both"/>
      </w:pPr>
      <w:r>
        <w:rPr/>
        <w:t>В</w:t>
      </w:r>
      <w:r>
        <w:rPr>
          <w:spacing w:val="25"/>
        </w:rPr>
        <w:t> </w:t>
      </w:r>
      <w:r>
        <w:rPr/>
        <w:t>целях</w:t>
      </w:r>
      <w:r>
        <w:rPr>
          <w:spacing w:val="27"/>
        </w:rPr>
        <w:t> </w:t>
      </w:r>
      <w:r>
        <w:rPr/>
        <w:t>организации</w:t>
      </w:r>
      <w:r>
        <w:rPr>
          <w:spacing w:val="26"/>
        </w:rPr>
        <w:t> </w:t>
      </w:r>
      <w:r>
        <w:rPr/>
        <w:t>исполнения</w:t>
      </w:r>
      <w:r>
        <w:rPr>
          <w:spacing w:val="27"/>
        </w:rPr>
        <w:t> </w:t>
      </w:r>
      <w:r>
        <w:rPr/>
        <w:t>Федерального</w:t>
      </w:r>
      <w:r>
        <w:rPr>
          <w:spacing w:val="26"/>
        </w:rPr>
        <w:t> </w:t>
      </w:r>
      <w:r>
        <w:rPr/>
        <w:t>закона</w:t>
      </w:r>
      <w:r>
        <w:rPr>
          <w:spacing w:val="26"/>
        </w:rPr>
        <w:t> </w:t>
      </w:r>
      <w:r>
        <w:rPr/>
        <w:t>от</w:t>
      </w:r>
      <w:r>
        <w:rPr>
          <w:spacing w:val="23"/>
        </w:rPr>
        <w:t> </w:t>
      </w:r>
      <w:r>
        <w:rPr/>
        <w:t>25</w:t>
      </w:r>
      <w:r>
        <w:rPr>
          <w:spacing w:val="23"/>
        </w:rPr>
        <w:t> </w:t>
      </w:r>
      <w:r>
        <w:rPr/>
        <w:t>декабря</w:t>
      </w:r>
      <w:r>
        <w:rPr>
          <w:spacing w:val="27"/>
        </w:rPr>
        <w:t> </w:t>
      </w:r>
      <w:r>
        <w:rPr/>
        <w:t>2008</w:t>
      </w:r>
      <w:r>
        <w:rPr>
          <w:spacing w:val="27"/>
        </w:rPr>
        <w:t> </w:t>
      </w:r>
      <w:r>
        <w:rPr>
          <w:spacing w:val="-5"/>
        </w:rPr>
        <w:t>г.</w:t>
      </w:r>
    </w:p>
    <w:p>
      <w:pPr>
        <w:pStyle w:val="BodyText"/>
        <w:ind w:left="112" w:right="104"/>
        <w:jc w:val="both"/>
      </w:pPr>
      <w:r>
        <w:rPr/>
        <w:t>№</w:t>
      </w:r>
      <w:r>
        <w:rPr>
          <w:spacing w:val="-3"/>
        </w:rPr>
        <w:t> </w:t>
      </w:r>
      <w:r>
        <w:rPr/>
        <w:t>273-ФЗ</w:t>
      </w:r>
      <w:r>
        <w:rPr>
          <w:spacing w:val="-3"/>
        </w:rPr>
        <w:t> </w:t>
      </w:r>
      <w:r>
        <w:rPr/>
        <w:t>«О</w:t>
      </w:r>
      <w:r>
        <w:rPr>
          <w:spacing w:val="-4"/>
        </w:rPr>
        <w:t> </w:t>
      </w:r>
      <w:r>
        <w:rPr/>
        <w:t>противодействии</w:t>
      </w:r>
      <w:r>
        <w:rPr>
          <w:spacing w:val="-3"/>
        </w:rPr>
        <w:t> </w:t>
      </w:r>
      <w:r>
        <w:rPr/>
        <w:t>коррупции»,</w:t>
      </w:r>
      <w:r>
        <w:rPr>
          <w:spacing w:val="-4"/>
        </w:rPr>
        <w:t> </w:t>
      </w:r>
      <w:r>
        <w:rPr/>
        <w:t>пункта</w:t>
      </w:r>
      <w:r>
        <w:rPr>
          <w:spacing w:val="-3"/>
        </w:rPr>
        <w:t> </w:t>
      </w:r>
      <w:r>
        <w:rPr/>
        <w:t>2</w:t>
      </w:r>
      <w:r>
        <w:rPr>
          <w:spacing w:val="40"/>
        </w:rPr>
        <w:t> </w:t>
      </w:r>
      <w:r>
        <w:rPr/>
        <w:t>Указа</w:t>
      </w:r>
      <w:r>
        <w:rPr>
          <w:spacing w:val="-6"/>
        </w:rPr>
        <w:t> </w:t>
      </w:r>
      <w:r>
        <w:rPr/>
        <w:t>Президента</w:t>
      </w:r>
      <w:r>
        <w:rPr>
          <w:spacing w:val="-3"/>
        </w:rPr>
        <w:t> </w:t>
      </w:r>
      <w:r>
        <w:rPr/>
        <w:t>Российской Федерации от 16 августа 2021 г. № 478 «О Национальном плане противодействия коррупции на 2021 - 2024 годы»,</w:t>
      </w:r>
    </w:p>
    <w:p>
      <w:pPr>
        <w:pStyle w:val="BodyText"/>
        <w:spacing w:before="1"/>
      </w:pPr>
    </w:p>
    <w:p>
      <w:pPr>
        <w:pStyle w:val="BodyText"/>
        <w:ind w:left="821"/>
      </w:pPr>
      <w:r>
        <w:rPr>
          <w:spacing w:val="-2"/>
        </w:rPr>
        <w:t>ПРИКАЗЫВАЮ: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12" w:right="100" w:firstLine="708"/>
        <w:jc w:val="both"/>
        <w:rPr>
          <w:sz w:val="28"/>
        </w:rPr>
      </w:pPr>
      <w:r>
        <w:rPr>
          <w:sz w:val="28"/>
        </w:rPr>
        <w:t>Утвердить План противодействия коррупции Министерства цифрового развития,</w:t>
      </w:r>
      <w:r>
        <w:rPr>
          <w:spacing w:val="74"/>
          <w:sz w:val="28"/>
        </w:rPr>
        <w:t>   </w:t>
      </w:r>
      <w:r>
        <w:rPr>
          <w:sz w:val="28"/>
        </w:rPr>
        <w:t>связи</w:t>
      </w:r>
      <w:r>
        <w:rPr>
          <w:spacing w:val="74"/>
          <w:sz w:val="28"/>
        </w:rPr>
        <w:t>   </w:t>
      </w:r>
      <w:r>
        <w:rPr>
          <w:sz w:val="28"/>
        </w:rPr>
        <w:t>и</w:t>
      </w:r>
      <w:r>
        <w:rPr>
          <w:spacing w:val="75"/>
          <w:sz w:val="28"/>
        </w:rPr>
        <w:t>   </w:t>
      </w:r>
      <w:r>
        <w:rPr>
          <w:sz w:val="28"/>
        </w:rPr>
        <w:t>массовых</w:t>
      </w:r>
      <w:r>
        <w:rPr>
          <w:spacing w:val="74"/>
          <w:sz w:val="28"/>
        </w:rPr>
        <w:t>   </w:t>
      </w:r>
      <w:r>
        <w:rPr>
          <w:sz w:val="28"/>
        </w:rPr>
        <w:t>коммуникаций</w:t>
      </w:r>
      <w:r>
        <w:rPr>
          <w:spacing w:val="74"/>
          <w:sz w:val="28"/>
        </w:rPr>
        <w:t>   </w:t>
      </w:r>
      <w:r>
        <w:rPr>
          <w:sz w:val="28"/>
        </w:rPr>
        <w:t>Российской</w:t>
      </w:r>
      <w:r>
        <w:rPr>
          <w:spacing w:val="74"/>
          <w:sz w:val="28"/>
        </w:rPr>
        <w:t>   </w:t>
      </w:r>
      <w:r>
        <w:rPr>
          <w:sz w:val="28"/>
        </w:rPr>
        <w:t>Федерации на 2021–2024 годы согласно приложению к настоящему приказу.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321" w:lineRule="exact" w:before="0" w:after="0"/>
        <w:ind w:left="1102" w:right="0" w:hanging="281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7"/>
          <w:sz w:val="28"/>
        </w:rPr>
        <w:t> </w:t>
      </w:r>
      <w:r>
        <w:rPr>
          <w:sz w:val="28"/>
        </w:rPr>
        <w:t>утратившими</w:t>
      </w:r>
      <w:r>
        <w:rPr>
          <w:spacing w:val="-4"/>
          <w:sz w:val="28"/>
        </w:rPr>
        <w:t> </w:t>
      </w:r>
      <w:r>
        <w:rPr>
          <w:sz w:val="28"/>
        </w:rPr>
        <w:t>силу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приказы:</w:t>
      </w:r>
    </w:p>
    <w:p>
      <w:pPr>
        <w:pStyle w:val="BodyText"/>
        <w:spacing w:before="2"/>
        <w:ind w:left="112" w:right="105" w:firstLine="708"/>
        <w:jc w:val="both"/>
      </w:pPr>
      <w:r>
        <w:rPr/>
        <w:t>Министерства</w:t>
      </w:r>
      <w:r>
        <w:rPr>
          <w:spacing w:val="80"/>
          <w:w w:val="150"/>
        </w:rPr>
        <w:t> </w:t>
      </w:r>
      <w:r>
        <w:rPr/>
        <w:t>связи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массовых</w:t>
      </w:r>
      <w:r>
        <w:rPr>
          <w:spacing w:val="80"/>
          <w:w w:val="150"/>
        </w:rPr>
        <w:t> </w:t>
      </w:r>
      <w:r>
        <w:rPr/>
        <w:t>коммуникаций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 от 23 марта 2018 г. № 125 «Об утверждении Плана противодействия коррупции Министерства</w:t>
      </w:r>
      <w:r>
        <w:rPr>
          <w:spacing w:val="80"/>
        </w:rPr>
        <w:t>  </w:t>
      </w:r>
      <w:r>
        <w:rPr/>
        <w:t>связи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массовых</w:t>
      </w:r>
      <w:r>
        <w:rPr>
          <w:spacing w:val="80"/>
        </w:rPr>
        <w:t>  </w:t>
      </w:r>
      <w:r>
        <w:rPr/>
        <w:t>коммуникаций</w:t>
      </w:r>
      <w:r>
        <w:rPr>
          <w:spacing w:val="80"/>
        </w:rPr>
        <w:t>  </w:t>
      </w:r>
      <w:r>
        <w:rPr/>
        <w:t>Российской</w:t>
      </w:r>
      <w:r>
        <w:rPr>
          <w:spacing w:val="80"/>
        </w:rPr>
        <w:t>  </w:t>
      </w:r>
      <w:r>
        <w:rPr/>
        <w:t>Федерации на 2018–2019 годы»;</w:t>
      </w:r>
    </w:p>
    <w:p>
      <w:pPr>
        <w:pStyle w:val="BodyText"/>
        <w:ind w:left="112" w:right="101" w:firstLine="708"/>
        <w:jc w:val="both"/>
      </w:pPr>
      <w:r>
        <w:rPr/>
        <w:t>Министерства цифрового развития, связи и массовых коммуникаций Российской Федерации от 29 августа 2018 г. № 437 «Об утверждении Плана противодействия коррупции Министерства цифрового развития, связи и массовых коммуникаций Российской Федерации на 2018–2020 годы»;</w:t>
      </w:r>
    </w:p>
    <w:p>
      <w:pPr>
        <w:pStyle w:val="BodyText"/>
        <w:ind w:left="112" w:right="103" w:firstLine="708"/>
        <w:jc w:val="both"/>
      </w:pPr>
      <w:r>
        <w:rPr/>
        <w:t>Министерства цифрового развития, связи и массовых коммуникаций Российской</w:t>
      </w:r>
      <w:r>
        <w:rPr>
          <w:spacing w:val="59"/>
          <w:w w:val="150"/>
        </w:rPr>
        <w:t> </w:t>
      </w:r>
      <w:r>
        <w:rPr/>
        <w:t>Федерации</w:t>
      </w:r>
      <w:r>
        <w:rPr>
          <w:spacing w:val="67"/>
          <w:w w:val="150"/>
        </w:rPr>
        <w:t> </w:t>
      </w:r>
      <w:r>
        <w:rPr/>
        <w:t>от</w:t>
      </w:r>
      <w:r>
        <w:rPr>
          <w:spacing w:val="61"/>
          <w:w w:val="150"/>
        </w:rPr>
        <w:t> </w:t>
      </w:r>
      <w:r>
        <w:rPr/>
        <w:t>09</w:t>
      </w:r>
      <w:r>
        <w:rPr>
          <w:spacing w:val="63"/>
          <w:w w:val="150"/>
        </w:rPr>
        <w:t> </w:t>
      </w:r>
      <w:r>
        <w:rPr/>
        <w:t>февраля</w:t>
      </w:r>
      <w:r>
        <w:rPr>
          <w:spacing w:val="60"/>
          <w:w w:val="150"/>
        </w:rPr>
        <w:t> </w:t>
      </w:r>
      <w:r>
        <w:rPr/>
        <w:t>2021</w:t>
      </w:r>
      <w:r>
        <w:rPr>
          <w:spacing w:val="63"/>
          <w:w w:val="150"/>
        </w:rPr>
        <w:t> </w:t>
      </w:r>
      <w:r>
        <w:rPr/>
        <w:t>г.</w:t>
      </w:r>
      <w:r>
        <w:rPr>
          <w:spacing w:val="60"/>
          <w:w w:val="150"/>
        </w:rPr>
        <w:t> </w:t>
      </w:r>
      <w:r>
        <w:rPr/>
        <w:t>№</w:t>
      </w:r>
      <w:r>
        <w:rPr>
          <w:spacing w:val="63"/>
          <w:w w:val="150"/>
        </w:rPr>
        <w:t> </w:t>
      </w:r>
      <w:r>
        <w:rPr/>
        <w:t>73</w:t>
      </w:r>
      <w:r>
        <w:rPr>
          <w:spacing w:val="62"/>
          <w:w w:val="150"/>
        </w:rPr>
        <w:t> </w:t>
      </w:r>
      <w:r>
        <w:rPr/>
        <w:t>«Об</w:t>
      </w:r>
      <w:r>
        <w:rPr>
          <w:spacing w:val="63"/>
          <w:w w:val="150"/>
        </w:rPr>
        <w:t> </w:t>
      </w:r>
      <w:r>
        <w:rPr/>
        <w:t>утверждении</w:t>
      </w:r>
      <w:r>
        <w:rPr>
          <w:spacing w:val="60"/>
          <w:w w:val="150"/>
        </w:rPr>
        <w:t> </w:t>
      </w:r>
      <w:r>
        <w:rPr>
          <w:spacing w:val="-2"/>
        </w:rPr>
        <w:t>Плана</w:t>
      </w:r>
    </w:p>
    <w:p>
      <w:pPr>
        <w:spacing w:after="0"/>
        <w:jc w:val="both"/>
        <w:sectPr>
          <w:type w:val="continuous"/>
          <w:pgSz w:w="11910" w:h="16850"/>
          <w:pgMar w:top="1900" w:bottom="280" w:left="1020" w:right="460"/>
        </w:sectPr>
      </w:pPr>
    </w:p>
    <w:p>
      <w:pPr>
        <w:pStyle w:val="BodyText"/>
        <w:spacing w:before="52"/>
        <w:ind w:left="5146"/>
      </w:pPr>
      <w:r>
        <w:rPr>
          <w:w w:val="100"/>
        </w:rPr>
        <w:t>2</w:t>
      </w:r>
    </w:p>
    <w:p>
      <w:pPr>
        <w:pStyle w:val="BodyText"/>
        <w:spacing w:line="242" w:lineRule="auto" w:before="91"/>
        <w:ind w:left="112"/>
      </w:pPr>
      <w:r>
        <w:rPr/>
        <w:t>противодействия</w:t>
      </w:r>
      <w:r>
        <w:rPr>
          <w:spacing w:val="36"/>
        </w:rPr>
        <w:t> </w:t>
      </w:r>
      <w:r>
        <w:rPr/>
        <w:t>коррупции</w:t>
      </w:r>
      <w:r>
        <w:rPr>
          <w:spacing w:val="36"/>
        </w:rPr>
        <w:t> </w:t>
      </w:r>
      <w:r>
        <w:rPr/>
        <w:t>Министерства</w:t>
      </w:r>
      <w:r>
        <w:rPr>
          <w:spacing w:val="40"/>
        </w:rPr>
        <w:t> </w:t>
      </w:r>
      <w:r>
        <w:rPr/>
        <w:t>цифрового</w:t>
      </w:r>
      <w:r>
        <w:rPr>
          <w:spacing w:val="38"/>
        </w:rPr>
        <w:t> </w:t>
      </w:r>
      <w:r>
        <w:rPr/>
        <w:t>развития,</w:t>
      </w:r>
      <w:r>
        <w:rPr>
          <w:spacing w:val="37"/>
        </w:rPr>
        <w:t> </w:t>
      </w:r>
      <w:r>
        <w:rPr/>
        <w:t>связи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массовых коммуникаций Российской Федерации на 2021–2023 годы».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318" w:lineRule="exact" w:before="0" w:after="0"/>
        <w:ind w:left="1101" w:right="0" w:hanging="28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исполнением</w:t>
      </w:r>
      <w:r>
        <w:rPr>
          <w:spacing w:val="-5"/>
          <w:sz w:val="28"/>
        </w:rPr>
        <w:t> </w:t>
      </w:r>
      <w:r>
        <w:rPr>
          <w:sz w:val="28"/>
        </w:rPr>
        <w:t>настоящего</w:t>
      </w:r>
      <w:r>
        <w:rPr>
          <w:spacing w:val="-3"/>
          <w:sz w:val="28"/>
        </w:rPr>
        <w:t> </w:t>
      </w:r>
      <w:r>
        <w:rPr>
          <w:sz w:val="28"/>
        </w:rPr>
        <w:t>приказа</w:t>
      </w:r>
      <w:r>
        <w:rPr>
          <w:spacing w:val="-5"/>
          <w:sz w:val="28"/>
        </w:rPr>
        <w:t> </w:t>
      </w:r>
      <w:r>
        <w:rPr>
          <w:sz w:val="28"/>
        </w:rPr>
        <w:t>оставляю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8610" w:val="left" w:leader="none"/>
        </w:tabs>
        <w:ind w:left="112"/>
      </w:pPr>
      <w:r>
        <w:rPr>
          <w:spacing w:val="-2"/>
        </w:rPr>
        <w:t>Министр</w:t>
      </w:r>
      <w:r>
        <w:rPr/>
        <w:tab/>
        <w:t>М.И.</w:t>
      </w:r>
      <w:r>
        <w:rPr>
          <w:spacing w:val="-7"/>
        </w:rPr>
        <w:t> </w:t>
      </w:r>
      <w:r>
        <w:rPr>
          <w:spacing w:val="-2"/>
        </w:rPr>
        <w:t>Шадаев</w:t>
      </w:r>
    </w:p>
    <w:p>
      <w:pPr>
        <w:spacing w:after="0"/>
        <w:sectPr>
          <w:pgSz w:w="11910" w:h="16850"/>
          <w:pgMar w:top="660" w:bottom="280" w:left="1020" w:right="460"/>
        </w:sectPr>
      </w:pPr>
    </w:p>
    <w:p>
      <w:pPr>
        <w:pStyle w:val="BodyText"/>
        <w:spacing w:line="322" w:lineRule="exact" w:before="75"/>
        <w:ind w:left="9075" w:right="1206"/>
        <w:jc w:val="center"/>
      </w:pPr>
      <w:r>
        <w:rPr>
          <w:spacing w:val="-2"/>
        </w:rPr>
        <w:t>УТВЕРЖДЕН</w:t>
      </w:r>
    </w:p>
    <w:p>
      <w:pPr>
        <w:pStyle w:val="BodyText"/>
        <w:ind w:left="9075" w:right="1232"/>
        <w:jc w:val="center"/>
      </w:pPr>
      <w:r>
        <w:rPr/>
        <w:t>приказом</w:t>
      </w:r>
      <w:r>
        <w:rPr>
          <w:spacing w:val="-11"/>
        </w:rPr>
        <w:t> </w:t>
      </w:r>
      <w:r>
        <w:rPr/>
        <w:t>Министерства</w:t>
      </w:r>
      <w:r>
        <w:rPr>
          <w:spacing w:val="-11"/>
        </w:rPr>
        <w:t> </w:t>
      </w:r>
      <w:r>
        <w:rPr/>
        <w:t>цифрового</w:t>
      </w:r>
      <w:r>
        <w:rPr>
          <w:spacing w:val="-13"/>
        </w:rPr>
        <w:t> </w:t>
      </w:r>
      <w:r>
        <w:rPr/>
        <w:t>развития, связи и массовых коммуникаций</w:t>
      </w:r>
    </w:p>
    <w:p>
      <w:pPr>
        <w:pStyle w:val="BodyText"/>
        <w:spacing w:line="321" w:lineRule="exact"/>
        <w:ind w:left="9070" w:right="1232"/>
        <w:jc w:val="center"/>
      </w:pPr>
      <w:r>
        <w:rPr/>
        <w:t>Российской</w:t>
      </w:r>
      <w:r>
        <w:rPr>
          <w:spacing w:val="-8"/>
        </w:rPr>
        <w:t> </w:t>
      </w:r>
      <w:r>
        <w:rPr>
          <w:spacing w:val="-2"/>
        </w:rPr>
        <w:t>Федерации</w:t>
      </w:r>
    </w:p>
    <w:p>
      <w:pPr>
        <w:pStyle w:val="BodyText"/>
        <w:tabs>
          <w:tab w:pos="10483" w:val="left" w:leader="none"/>
          <w:tab w:pos="12330" w:val="left" w:leader="none"/>
        </w:tabs>
        <w:ind w:left="7907"/>
        <w:jc w:val="center"/>
      </w:pPr>
      <w:r>
        <w:rPr/>
        <w:t>от </w:t>
      </w:r>
      <w:r>
        <w:rPr>
          <w:u w:val="single"/>
        </w:rPr>
        <w:tab/>
      </w:r>
      <w:r>
        <w:rPr/>
        <w:t>2021 г. №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line="322" w:lineRule="exact" w:before="89"/>
        <w:ind w:left="593" w:right="1232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>
      <w:pPr>
        <w:spacing w:before="0"/>
        <w:ind w:left="2249" w:right="2890" w:firstLine="0"/>
        <w:jc w:val="center"/>
        <w:rPr>
          <w:b/>
          <w:sz w:val="28"/>
        </w:rPr>
      </w:pPr>
      <w:r>
        <w:rPr>
          <w:b/>
          <w:sz w:val="28"/>
        </w:rPr>
        <w:t>противодействия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коррупции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Министерства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цифрового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развития,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связи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массовых коммуникаций Российской Федерации на 2021–2024 годы</w:t>
      </w: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097"/>
        <w:gridCol w:w="2127"/>
        <w:gridCol w:w="1843"/>
        <w:gridCol w:w="4820"/>
      </w:tblGrid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76" w:lineRule="exact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97" w:type="dxa"/>
          </w:tcPr>
          <w:p>
            <w:pPr>
              <w:pStyle w:val="TableParagraph"/>
              <w:spacing w:before="138"/>
              <w:ind w:left="2286" w:right="22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6" w:lineRule="exact"/>
              <w:ind w:left="360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6" w:lineRule="exact"/>
              <w:ind w:left="278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820" w:type="dxa"/>
          </w:tcPr>
          <w:p>
            <w:pPr>
              <w:pStyle w:val="TableParagraph"/>
              <w:spacing w:before="138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>
        <w:trPr>
          <w:trHeight w:val="1382" w:hRule="atLeast"/>
        </w:trPr>
        <w:tc>
          <w:tcPr>
            <w:tcW w:w="15561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76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80"/>
                <w:w w:val="150"/>
                <w:sz w:val="24"/>
              </w:rPr>
              <w:t> </w:t>
            </w:r>
            <w:r>
              <w:rPr>
                <w:b/>
                <w:sz w:val="24"/>
              </w:rPr>
              <w:t>Повышение эффективности механизмов урегулирования конфликта интересов, обеспечение соблюдения федеральными государственными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гражданскими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служащими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Минцифры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ограничений,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запретов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принципов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служебного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поведения</w:t>
            </w:r>
          </w:p>
          <w:p>
            <w:pPr>
              <w:pStyle w:val="TableParagraph"/>
              <w:ind w:left="297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исполнением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должностных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обязанностей,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нарушение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7" w:type="dxa"/>
            <w:tcBorders>
              <w:bottom w:val="nil"/>
            </w:tcBorders>
          </w:tcPr>
          <w:p>
            <w:pPr>
              <w:pStyle w:val="TableParagraph"/>
              <w:tabs>
                <w:tab w:pos="2032" w:val="left" w:leader="none"/>
                <w:tab w:pos="4008" w:val="left" w:leader="none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функционирования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676" w:right="6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tabs>
                <w:tab w:pos="1693" w:val="left" w:leader="none"/>
                <w:tab w:pos="3194" w:val="left" w:leader="none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федеральными</w:t>
            </w:r>
          </w:p>
        </w:tc>
      </w:tr>
      <w:tr>
        <w:trPr>
          <w:trHeight w:val="273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цифрового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29" w:val="left" w:leader="none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гражданскими</w:t>
            </w: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46" w:val="left" w:leader="none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коммуникаций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Российской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1" w:val="left" w:leader="none"/>
                <w:tab w:pos="3989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служащими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Минцифры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3" w:val="left" w:leader="none"/>
                <w:tab w:pos="3042" w:val="left" w:leader="none"/>
                <w:tab w:pos="3378" w:val="left" w:leader="none"/>
                <w:tab w:pos="4856" w:val="left" w:leader="none"/>
              </w:tabs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0" w:val="left" w:leader="none"/>
                <w:tab w:pos="1774" w:val="left" w:leader="none"/>
                <w:tab w:pos="3534" w:val="left" w:leader="none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(далее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служащие),</w:t>
            </w:r>
          </w:p>
        </w:tc>
      </w:tr>
      <w:tr>
        <w:trPr>
          <w:trHeight w:val="273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гражданских</w:t>
            </w:r>
            <w:r>
              <w:rPr>
                <w:spacing w:val="65"/>
                <w:sz w:val="24"/>
              </w:rPr>
              <w:t> </w:t>
            </w:r>
            <w:r>
              <w:rPr>
                <w:spacing w:val="-2"/>
                <w:sz w:val="24"/>
              </w:rPr>
              <w:t>служащих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9" w:val="left" w:leader="none"/>
                <w:tab w:pos="2004" w:val="left" w:leader="none"/>
                <w:tab w:pos="3185" w:val="left" w:leader="none"/>
                <w:tab w:pos="4590" w:val="left" w:leader="none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78" w:val="left" w:leader="none"/>
                <w:tab w:pos="3219" w:val="left" w:leader="none"/>
                <w:tab w:pos="4951" w:val="left" w:leader="none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урегулированию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2" w:val="left" w:leader="none"/>
                <w:tab w:pos="3055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предотвращении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урегулировании</w:t>
            </w: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Комиссия)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8" w:val="left" w:leader="none"/>
                <w:tab w:pos="3043" w:val="left" w:leader="none"/>
                <w:tab w:pos="4595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конфликта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6" w:val="left" w:leader="none"/>
                <w:tab w:pos="3511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служебному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(должностному)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поведению,</w:t>
            </w: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58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законодательством</w:t>
            </w:r>
          </w:p>
        </w:tc>
      </w:tr>
      <w:tr>
        <w:trPr>
          <w:trHeight w:val="275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> </w:t>
            </w:r>
            <w:r>
              <w:rPr>
                <w:spacing w:val="-2"/>
                <w:sz w:val="24"/>
              </w:rPr>
              <w:t>государственной</w:t>
            </w:r>
          </w:p>
        </w:tc>
      </w:tr>
      <w:tr>
        <w:trPr>
          <w:trHeight w:val="275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8"/>
                <w:sz w:val="24"/>
              </w:rPr>
              <w:t> </w:t>
            </w:r>
            <w:r>
              <w:rPr>
                <w:spacing w:val="-2"/>
                <w:sz w:val="24"/>
              </w:rPr>
              <w:t>противодействии</w:t>
            </w:r>
          </w:p>
        </w:tc>
      </w:tr>
      <w:tr>
        <w:trPr>
          <w:trHeight w:val="275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коррупции,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7"/>
                <w:sz w:val="24"/>
              </w:rPr>
              <w:t>по</w:t>
            </w:r>
          </w:p>
        </w:tc>
      </w:tr>
      <w:tr>
        <w:trPr>
          <w:trHeight w:val="552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коррупции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top="1040" w:bottom="280" w:left="920" w:right="14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097"/>
        <w:gridCol w:w="2127"/>
        <w:gridCol w:w="1843"/>
        <w:gridCol w:w="4820"/>
      </w:tblGrid>
      <w:tr>
        <w:trPr>
          <w:trHeight w:val="554" w:hRule="atLeast"/>
        </w:trPr>
        <w:tc>
          <w:tcPr>
            <w:tcW w:w="674" w:type="dxa"/>
          </w:tcPr>
          <w:p>
            <w:pPr>
              <w:pStyle w:val="TableParagraph"/>
              <w:spacing w:line="270" w:lineRule="atLeast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97" w:type="dxa"/>
          </w:tcPr>
          <w:p>
            <w:pPr>
              <w:pStyle w:val="TableParagraph"/>
              <w:spacing w:before="138"/>
              <w:ind w:left="2286" w:right="22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atLeast"/>
              <w:ind w:left="360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atLeast"/>
              <w:ind w:left="278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820" w:type="dxa"/>
          </w:tcPr>
          <w:p>
            <w:pPr>
              <w:pStyle w:val="TableParagraph"/>
              <w:spacing w:before="138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>
        <w:trPr>
          <w:trHeight w:val="2760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>
            <w:pPr>
              <w:pStyle w:val="TableParagraph"/>
              <w:tabs>
                <w:tab w:pos="2776" w:val="left" w:leader="none"/>
                <w:tab w:pos="4855" w:val="left" w:leader="none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гражданскими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служащими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работниками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запретов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неисполнения обязанностей, установленных в целях </w:t>
            </w:r>
            <w:r>
              <w:rPr>
                <w:spacing w:val="-2"/>
                <w:sz w:val="24"/>
              </w:rPr>
              <w:t>противодействия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 </w:t>
            </w:r>
            <w:r>
              <w:rPr>
                <w:sz w:val="24"/>
              </w:rPr>
              <w:t>ограничений,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касающихся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получения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подарков, и порядка сдачи подарков, а также применение соответствующих мер юридической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ind w:left="134" w:firstLine="372"/>
              <w:rPr>
                <w:sz w:val="24"/>
              </w:rPr>
            </w:pPr>
            <w:r>
              <w:rPr>
                <w:sz w:val="24"/>
              </w:rPr>
              <w:t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 случаев несоблюдения гражданскими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служащими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противодействию коррупции,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принятие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своевременных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действенных мер по выявленным случаям </w:t>
            </w:r>
            <w:r>
              <w:rPr>
                <w:spacing w:val="-2"/>
                <w:sz w:val="24"/>
              </w:rPr>
              <w:t>нарушений</w:t>
            </w:r>
          </w:p>
        </w:tc>
      </w:tr>
      <w:tr>
        <w:trPr>
          <w:trHeight w:val="2484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доходах,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расходах, об имуществе и обязательствах имущественного характера,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представляемых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служащими,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том числе с помощью компьютерных программ, разработанных на базе специального программного обеспечения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«Справки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БК».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 своевременностью представления указанных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ind w:left="275" w:right="256" w:firstLine="1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Ежегодно, </w:t>
            </w:r>
            <w:r>
              <w:rPr>
                <w:sz w:val="24"/>
              </w:rPr>
              <w:t>до 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своевременного исполнения гражданскими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служащими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опубликованию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85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Ежегодно,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tabs>
                <w:tab w:pos="1588" w:val="left" w:leader="none"/>
                <w:tab w:pos="3034" w:val="left" w:leader="none"/>
                <w:tab w:pos="3422" w:val="left" w:leader="none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доступности</w:t>
            </w:r>
          </w:p>
        </w:tc>
      </w:tr>
      <w:tr>
        <w:trPr>
          <w:trHeight w:val="273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доходах,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расходах,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имуществе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обязательствах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14" w:val="left" w:leader="none"/>
                <w:tab w:pos="3341" w:val="left" w:leader="none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0" w:val="left" w:leader="none"/>
                <w:tab w:pos="3319" w:val="left" w:leader="none"/>
                <w:tab w:pos="3800" w:val="left" w:leader="none"/>
                <w:tab w:pos="5438" w:val="left" w:leader="none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имущественного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14 </w:t>
            </w:r>
            <w:r>
              <w:rPr>
                <w:spacing w:val="-2"/>
                <w:sz w:val="24"/>
              </w:rPr>
              <w:t>рабочих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8" w:val="left" w:leader="none"/>
                <w:tab w:pos="3070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коррупционных</w:t>
            </w: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Минцифры</w:t>
            </w:r>
            <w:r>
              <w:rPr>
                <w:spacing w:val="-2"/>
                <w:sz w:val="24"/>
              </w:rPr>
              <w:t> России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Минцифры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истечения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срока,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6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установленного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5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5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указанных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86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6840" w:h="11910" w:orient="landscape"/>
          <w:pgMar w:header="744" w:footer="0" w:top="1040" w:bottom="280" w:left="920" w:right="140"/>
          <w:pgNumType w:start="2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097"/>
        <w:gridCol w:w="2127"/>
        <w:gridCol w:w="1843"/>
        <w:gridCol w:w="4820"/>
      </w:tblGrid>
      <w:tr>
        <w:trPr>
          <w:trHeight w:val="554" w:hRule="atLeast"/>
        </w:trPr>
        <w:tc>
          <w:tcPr>
            <w:tcW w:w="674" w:type="dxa"/>
          </w:tcPr>
          <w:p>
            <w:pPr>
              <w:pStyle w:val="TableParagraph"/>
              <w:spacing w:line="270" w:lineRule="atLeast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97" w:type="dxa"/>
          </w:tcPr>
          <w:p>
            <w:pPr>
              <w:pStyle w:val="TableParagraph"/>
              <w:spacing w:before="138"/>
              <w:ind w:left="2286" w:right="22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atLeast"/>
              <w:ind w:left="360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atLeast"/>
              <w:ind w:left="278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820" w:type="dxa"/>
          </w:tcPr>
          <w:p>
            <w:pPr>
              <w:pStyle w:val="TableParagraph"/>
              <w:spacing w:before="138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>
        <w:trPr>
          <w:trHeight w:val="2270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доходах,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расходах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имуществе и обязательствах имущественного характера, представленных гражданскими служащими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ind w:left="220" w:right="199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Ежегодно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4820" w:type="dxa"/>
          </w:tcPr>
          <w:p>
            <w:pPr>
              <w:pStyle w:val="TableParagraph"/>
              <w:tabs>
                <w:tab w:pos="1878" w:val="left" w:leader="none"/>
                <w:tab w:pos="3574" w:val="left" w:leader="none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 </w:t>
            </w:r>
            <w:r>
              <w:rPr>
                <w:sz w:val="24"/>
              </w:rPr>
              <w:t>законодательства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о противодействии коррупции гражданскими служащими. Оперативное реагирование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ставшие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известными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факты коррупционных проявлений</w:t>
            </w:r>
          </w:p>
        </w:tc>
      </w:tr>
      <w:tr>
        <w:trPr>
          <w:trHeight w:val="1931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проверки достоверности и полноты сведений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доходах,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расходах,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имуществе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обязательствах имущественного характера, представляемых гражданскими служащими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ind w:left="134" w:firstLine="372"/>
              <w:rPr>
                <w:sz w:val="24"/>
              </w:rPr>
            </w:pPr>
            <w:r>
              <w:rPr>
                <w:sz w:val="24"/>
              </w:rPr>
              <w:t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 случаев несоблюдения гражданскими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служащими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законодательства Российской Федерации о противодействии коррупции,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принятие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своевременных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действенных мер по выявленным </w:t>
            </w:r>
            <w:r>
              <w:rPr>
                <w:spacing w:val="-2"/>
                <w:sz w:val="24"/>
              </w:rPr>
              <w:t>нарушениям</w:t>
            </w:r>
          </w:p>
        </w:tc>
      </w:tr>
      <w:tr>
        <w:trPr>
          <w:trHeight w:val="2208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исполнения гражданскими служащими установленного порядка сообщения о получении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left="8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>
            <w:pPr>
              <w:pStyle w:val="TableParagraph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Выявление случаев несоблюдения гражданскими служащими установленного порядка сообщения о получении подарка</w:t>
            </w:r>
          </w:p>
        </w:tc>
      </w:tr>
      <w:tr>
        <w:trPr>
          <w:trHeight w:val="1932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 случаев неисполнения гражданскими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служащими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 предварительному уведомлению представителя нанимателя о выполнении иной оплачиваемой работы и рассмотрение их на Комиссии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744" w:footer="0" w:top="1040" w:bottom="280" w:left="920" w:right="14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097"/>
        <w:gridCol w:w="2127"/>
        <w:gridCol w:w="1843"/>
        <w:gridCol w:w="4820"/>
      </w:tblGrid>
      <w:tr>
        <w:trPr>
          <w:trHeight w:val="554" w:hRule="atLeast"/>
        </w:trPr>
        <w:tc>
          <w:tcPr>
            <w:tcW w:w="674" w:type="dxa"/>
          </w:tcPr>
          <w:p>
            <w:pPr>
              <w:pStyle w:val="TableParagraph"/>
              <w:spacing w:line="270" w:lineRule="atLeast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97" w:type="dxa"/>
          </w:tcPr>
          <w:p>
            <w:pPr>
              <w:pStyle w:val="TableParagraph"/>
              <w:spacing w:before="138"/>
              <w:ind w:left="2286" w:right="22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atLeast"/>
              <w:ind w:left="360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atLeast"/>
              <w:ind w:left="278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820" w:type="dxa"/>
          </w:tcPr>
          <w:p>
            <w:pPr>
              <w:pStyle w:val="TableParagraph"/>
              <w:spacing w:before="138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>
        <w:trPr>
          <w:trHeight w:val="1478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рассмотрение уведомлений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принятие решений, формирование нетерпимого отношения гражданских служащих к совершению коррупционных </w:t>
            </w:r>
            <w:r>
              <w:rPr>
                <w:spacing w:val="-2"/>
                <w:sz w:val="24"/>
              </w:rPr>
              <w:t>правонарушений</w:t>
            </w:r>
          </w:p>
        </w:tc>
      </w:tr>
      <w:tr>
        <w:trPr>
          <w:trHeight w:val="2208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 случаев возникновения конфликта интересов, одной из сторон которого являются гражданские служащие,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предотвращению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урегулированию конфликта интересов, а также применение мер юридической ответственности, предусмотренных законодательством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820" w:type="dxa"/>
          </w:tcPr>
          <w:p>
            <w:pPr>
              <w:pStyle w:val="TableParagraph"/>
              <w:tabs>
                <w:tab w:pos="3071" w:val="left" w:leader="none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 и урегулирование конфликта интересов в целях </w:t>
            </w:r>
            <w:r>
              <w:rPr>
                <w:spacing w:val="-2"/>
                <w:sz w:val="24"/>
              </w:rPr>
              <w:t>предотвращения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коррупционных правонарушений</w:t>
            </w:r>
          </w:p>
        </w:tc>
      </w:tr>
      <w:tr>
        <w:trPr>
          <w:trHeight w:val="165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97" w:type="dxa"/>
          </w:tcPr>
          <w:p>
            <w:pPr>
              <w:pStyle w:val="TableParagraph"/>
              <w:tabs>
                <w:tab w:pos="4948" w:val="left" w:leader="none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обучающих</w:t>
            </w:r>
            <w:r>
              <w:rPr>
                <w:spacing w:val="71"/>
                <w:w w:val="150"/>
                <w:sz w:val="24"/>
              </w:rPr>
              <w:t>   </w:t>
            </w:r>
            <w:r>
              <w:rPr>
                <w:sz w:val="24"/>
              </w:rPr>
              <w:t>семинаров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(лекций)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гражданскими служащими в целях антикоррупционного просвещения,</w:t>
              <w:tab/>
            </w:r>
            <w:r>
              <w:rPr>
                <w:spacing w:val="-2"/>
                <w:sz w:val="24"/>
              </w:rPr>
              <w:t>правового </w:t>
            </w:r>
            <w:r>
              <w:rPr>
                <w:sz w:val="24"/>
              </w:rPr>
              <w:t>воспитания и популяризации этических стандартов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820" w:type="dxa"/>
          </w:tcPr>
          <w:p>
            <w:pPr>
              <w:pStyle w:val="TableParagraph"/>
              <w:tabs>
                <w:tab w:pos="2921" w:val="left" w:leader="none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Знание и соблюдение гражданскими служащими Минцифры России положений </w:t>
            </w:r>
            <w:r>
              <w:rPr>
                <w:spacing w:val="-2"/>
                <w:sz w:val="24"/>
              </w:rPr>
              <w:t>антикоррупционного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законодательства </w:t>
            </w:r>
            <w:r>
              <w:rPr>
                <w:sz w:val="24"/>
              </w:rPr>
              <w:t>Российской Федерации</w:t>
            </w:r>
          </w:p>
        </w:tc>
      </w:tr>
      <w:tr>
        <w:trPr>
          <w:trHeight w:val="1932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097" w:type="dxa"/>
          </w:tcPr>
          <w:p>
            <w:pPr>
              <w:pStyle w:val="TableParagraph"/>
              <w:tabs>
                <w:tab w:pos="2822" w:val="left" w:leader="none"/>
                <w:tab w:pos="4434" w:val="left" w:leader="none"/>
                <w:tab w:pos="5180" w:val="left" w:leader="none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участия гражданских служащих в должностные обязанности которых входит участие в противодействии коррупции, в мероприятиях по </w:t>
            </w:r>
            <w:r>
              <w:rPr>
                <w:spacing w:val="-2"/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коррупции,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дополнительным</w:t>
            </w:r>
            <w:r>
              <w:rPr>
                <w:spacing w:val="64"/>
                <w:sz w:val="24"/>
              </w:rPr>
              <w:t>  </w:t>
            </w:r>
            <w:r>
              <w:rPr>
                <w:sz w:val="24"/>
              </w:rPr>
              <w:t>профессиональным</w:t>
            </w:r>
            <w:r>
              <w:rPr>
                <w:spacing w:val="65"/>
                <w:sz w:val="24"/>
              </w:rPr>
              <w:t>  </w:t>
            </w:r>
            <w:r>
              <w:rPr>
                <w:sz w:val="24"/>
              </w:rPr>
              <w:t>программам</w:t>
            </w:r>
            <w:r>
              <w:rPr>
                <w:spacing w:val="65"/>
                <w:sz w:val="24"/>
              </w:rPr>
              <w:t> 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ind w:left="266" w:right="199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Ежегодно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новых знаний, навыков, умений, повышение эффективности деятельности гражданских служащих Минцифры России, в должностные обязанности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которых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входит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участие в противодействии коррупции</w:t>
            </w:r>
          </w:p>
        </w:tc>
      </w:tr>
      <w:tr>
        <w:trPr>
          <w:trHeight w:val="1933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097" w:type="dxa"/>
          </w:tcPr>
          <w:p>
            <w:pPr>
              <w:pStyle w:val="TableParagraph"/>
              <w:tabs>
                <w:tab w:pos="2821" w:val="left" w:leader="none"/>
                <w:tab w:pos="4433" w:val="left" w:leader="none"/>
                <w:tab w:pos="5179" w:val="left" w:leader="none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участия лиц, впервые поступивших на гражданскую службу в Минцифры России и замещающих должности, связанные с соблюдением антикоррупционных стандартов, в мероприятиях по </w:t>
            </w:r>
            <w:r>
              <w:rPr>
                <w:spacing w:val="-2"/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 </w:t>
            </w:r>
            <w:r>
              <w:rPr>
                <w:sz w:val="24"/>
              </w:rPr>
              <w:t>противодействия коррупции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ind w:left="266" w:right="199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Ежегодно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4820" w:type="dxa"/>
          </w:tcPr>
          <w:p>
            <w:pPr>
              <w:pStyle w:val="TableParagraph"/>
              <w:tabs>
                <w:tab w:pos="2921" w:val="left" w:leader="none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 и соблюдение гражданскими служащими, впервые поступившими на службу в Минцифры России, положений </w:t>
            </w:r>
            <w:r>
              <w:rPr>
                <w:spacing w:val="-2"/>
                <w:sz w:val="24"/>
              </w:rPr>
              <w:t>антикоррупционного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законодательства </w:t>
            </w:r>
            <w:r>
              <w:rPr>
                <w:sz w:val="24"/>
              </w:rPr>
              <w:t>Российской Федерации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744" w:footer="0" w:top="1040" w:bottom="280" w:left="920" w:right="14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097"/>
        <w:gridCol w:w="2127"/>
        <w:gridCol w:w="1843"/>
        <w:gridCol w:w="4820"/>
      </w:tblGrid>
      <w:tr>
        <w:trPr>
          <w:trHeight w:val="554" w:hRule="atLeast"/>
        </w:trPr>
        <w:tc>
          <w:tcPr>
            <w:tcW w:w="674" w:type="dxa"/>
          </w:tcPr>
          <w:p>
            <w:pPr>
              <w:pStyle w:val="TableParagraph"/>
              <w:spacing w:line="270" w:lineRule="atLeast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97" w:type="dxa"/>
          </w:tcPr>
          <w:p>
            <w:pPr>
              <w:pStyle w:val="TableParagraph"/>
              <w:spacing w:before="138"/>
              <w:ind w:left="2286" w:right="22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atLeast"/>
              <w:ind w:left="360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atLeast"/>
              <w:ind w:left="278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820" w:type="dxa"/>
          </w:tcPr>
          <w:p>
            <w:pPr>
              <w:pStyle w:val="TableParagraph"/>
              <w:spacing w:before="138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>
        <w:trPr>
          <w:trHeight w:val="2484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участия гражданских служащих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ind w:left="266" w:right="199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Ежегодно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новых знаний, навыков, умений, повышение эффективности деятельности гражданских служащих Минцифры России,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</w:tr>
      <w:tr>
        <w:trPr>
          <w:trHeight w:val="741" w:hRule="atLeast"/>
        </w:trPr>
        <w:tc>
          <w:tcPr>
            <w:tcW w:w="15561" w:type="dxa"/>
            <w:gridSpan w:val="5"/>
          </w:tcPr>
          <w:p>
            <w:pPr>
              <w:pStyle w:val="TableParagraph"/>
              <w:spacing w:before="92"/>
              <w:ind w:left="4335" w:right="1072" w:hanging="98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причин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деятельности Минцифры России, мониторинг коррупционных рисков и их устранение</w:t>
            </w:r>
          </w:p>
        </w:tc>
      </w:tr>
      <w:tr>
        <w:trPr>
          <w:trHeight w:val="2208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систематического проведения оценок коррупционных рисков, возникающих при реализации гражданскими служащими своих функций, и внесение уточнений в перечень должностей федеральной государственной гражданской службы, замещение которых связано с коррупционными рисками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676" w:right="6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  <w:p>
            <w:pPr>
              <w:pStyle w:val="TableParagraph"/>
              <w:ind w:left="223" w:right="211" w:firstLine="4"/>
              <w:jc w:val="center"/>
              <w:rPr>
                <w:sz w:val="24"/>
              </w:rPr>
            </w:pPr>
            <w:r>
              <w:rPr>
                <w:sz w:val="24"/>
              </w:rPr>
              <w:t>совместно с </w:t>
            </w:r>
            <w:r>
              <w:rPr>
                <w:spacing w:val="-2"/>
                <w:sz w:val="24"/>
              </w:rPr>
              <w:t>руководителями структурных подразделений Минцифры России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течение</w:t>
            </w:r>
          </w:p>
          <w:p>
            <w:pPr>
              <w:pStyle w:val="TableParagraph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2021–2024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4820" w:type="dxa"/>
          </w:tcPr>
          <w:p>
            <w:pPr>
              <w:pStyle w:val="TableParagraph"/>
              <w:tabs>
                <w:tab w:pos="2279" w:val="left" w:leader="none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коррупционно-опасных </w:t>
            </w:r>
            <w:r>
              <w:rPr>
                <w:sz w:val="24"/>
              </w:rPr>
              <w:t>функций Минцифры России, а также корректировка перечня </w:t>
            </w:r>
            <w:r>
              <w:rPr>
                <w:sz w:val="24"/>
              </w:rPr>
              <w:t>должностей гражданской службы, замещение которых связано с коррупционными рисками</w:t>
            </w:r>
          </w:p>
        </w:tc>
      </w:tr>
      <w:tr>
        <w:trPr>
          <w:trHeight w:val="2208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097" w:type="dxa"/>
          </w:tcPr>
          <w:p>
            <w:pPr>
              <w:pStyle w:val="TableParagraph"/>
              <w:tabs>
                <w:tab w:pos="5038" w:val="left" w:leader="none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антикоррупционной экспертизы нормативных правовых актов Минцифры России, проектов нормативных правовых актов Минцифры России и иных документов с учетом мониторинга соответствующей правоприменительной</w:t>
              <w:tab/>
            </w:r>
            <w:r>
              <w:rPr>
                <w:spacing w:val="-2"/>
                <w:sz w:val="24"/>
              </w:rPr>
              <w:t>практики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целях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выявления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коррупционных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факторов и последующего устранения таких факторов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676" w:right="6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ПД</w:t>
            </w:r>
          </w:p>
          <w:p>
            <w:pPr>
              <w:pStyle w:val="TableParagraph"/>
              <w:ind w:left="165" w:right="152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совместно со </w:t>
            </w:r>
            <w:r>
              <w:rPr>
                <w:spacing w:val="-2"/>
                <w:sz w:val="24"/>
              </w:rPr>
              <w:t>структурными подразделениями Минцифры России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 в нормативных правовых актах Минцифры России, проектах нормативных правовых актов Минцифры России и иных документах коррупциогенных факторов, способствующих формированию условий для проявления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коррупции и их исключение</w:t>
            </w:r>
          </w:p>
        </w:tc>
      </w:tr>
      <w:tr>
        <w:trPr>
          <w:trHeight w:val="1655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взаимодействия с правоохранительными органами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иными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государственными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органами по</w:t>
            </w:r>
            <w:r>
              <w:rPr>
                <w:spacing w:val="80"/>
                <w:sz w:val="24"/>
              </w:rPr>
              <w:t>    </w:t>
            </w:r>
            <w:r>
              <w:rPr>
                <w:sz w:val="24"/>
              </w:rPr>
              <w:t>вопросам</w:t>
            </w:r>
            <w:r>
              <w:rPr>
                <w:spacing w:val="80"/>
                <w:sz w:val="24"/>
              </w:rPr>
              <w:t>    </w:t>
            </w:r>
            <w:r>
              <w:rPr>
                <w:sz w:val="24"/>
              </w:rPr>
              <w:t>противодействия</w:t>
            </w:r>
            <w:r>
              <w:rPr>
                <w:spacing w:val="80"/>
                <w:sz w:val="24"/>
              </w:rPr>
              <w:t>    </w:t>
            </w:r>
            <w:r>
              <w:rPr>
                <w:sz w:val="24"/>
              </w:rPr>
              <w:t>коррупции в Минцифры России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ind w:left="134" w:firstLine="372"/>
              <w:rPr>
                <w:sz w:val="24"/>
              </w:rPr>
            </w:pPr>
            <w:r>
              <w:rPr>
                <w:sz w:val="24"/>
              </w:rPr>
              <w:t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820" w:type="dxa"/>
          </w:tcPr>
          <w:p>
            <w:pPr>
              <w:pStyle w:val="TableParagraph"/>
              <w:tabs>
                <w:tab w:pos="3333" w:val="left" w:leader="none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оперативное реагирование на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коррупционные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правонарушения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обеспечение соблюдения принципа </w:t>
            </w:r>
            <w:r>
              <w:rPr>
                <w:spacing w:val="-2"/>
                <w:sz w:val="24"/>
              </w:rPr>
              <w:t>неотвратимости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юридической </w:t>
            </w:r>
            <w:r>
              <w:rPr>
                <w:sz w:val="24"/>
              </w:rPr>
              <w:t>ответственности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коррупционные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4"/>
                <w:sz w:val="24"/>
              </w:rPr>
              <w:t>иные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правонарушения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6840" w:h="11910" w:orient="landscape"/>
          <w:pgMar w:header="744" w:footer="0" w:top="1040" w:bottom="280" w:left="920" w:right="14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097"/>
        <w:gridCol w:w="2127"/>
        <w:gridCol w:w="1843"/>
        <w:gridCol w:w="4820"/>
      </w:tblGrid>
      <w:tr>
        <w:trPr>
          <w:trHeight w:val="554" w:hRule="atLeast"/>
        </w:trPr>
        <w:tc>
          <w:tcPr>
            <w:tcW w:w="674" w:type="dxa"/>
          </w:tcPr>
          <w:p>
            <w:pPr>
              <w:pStyle w:val="TableParagraph"/>
              <w:spacing w:line="270" w:lineRule="atLeast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97" w:type="dxa"/>
          </w:tcPr>
          <w:p>
            <w:pPr>
              <w:pStyle w:val="TableParagraph"/>
              <w:spacing w:before="138"/>
              <w:ind w:left="2286" w:right="22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atLeast"/>
              <w:ind w:left="360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atLeast"/>
              <w:ind w:left="278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820" w:type="dxa"/>
          </w:tcPr>
          <w:p>
            <w:pPr>
              <w:pStyle w:val="TableParagraph"/>
              <w:spacing w:before="138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>
        <w:trPr>
          <w:trHeight w:val="1655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выявление коррупционных рисков, в том числе причин и условий коррупции, в деятельности Минцифры России при осуществлении закупок товаров, работ, услуг для обеспечения государственных нужд и устранение выявленных коррупционных рисков</w:t>
            </w:r>
          </w:p>
        </w:tc>
        <w:tc>
          <w:tcPr>
            <w:tcW w:w="2127" w:type="dxa"/>
          </w:tcPr>
          <w:p>
            <w:pPr>
              <w:pStyle w:val="TableParagraph"/>
              <w:ind w:left="676" w:right="6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ДЭФ </w:t>
            </w:r>
            <w:r>
              <w:rPr>
                <w:spacing w:val="-6"/>
                <w:sz w:val="24"/>
              </w:rPr>
              <w:t>ПД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Устранение коррупционных рисков при осуществлении закупок товаров, работ, услуг для обеспечения государственных </w:t>
            </w:r>
            <w:r>
              <w:rPr>
                <w:spacing w:val="-4"/>
                <w:sz w:val="24"/>
              </w:rPr>
              <w:t>нужд</w:t>
            </w:r>
          </w:p>
        </w:tc>
      </w:tr>
      <w:tr>
        <w:trPr>
          <w:trHeight w:val="873" w:hRule="atLeast"/>
        </w:trPr>
        <w:tc>
          <w:tcPr>
            <w:tcW w:w="15561" w:type="dxa"/>
            <w:gridSpan w:val="5"/>
          </w:tcPr>
          <w:p>
            <w:pPr>
              <w:pStyle w:val="TableParagraph"/>
              <w:spacing w:before="160"/>
              <w:ind w:left="2868" w:hanging="242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Минцифры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институтами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 гражданами,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эффективной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системы обратной связи, обеспечение доступности информации о деятельности Минцифры России</w:t>
            </w:r>
          </w:p>
        </w:tc>
      </w:tr>
      <w:tr>
        <w:trPr>
          <w:trHeight w:val="1103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размещения 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официальном сайте Минцифры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актуальной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 антикоррупционной деятельности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открытости и доступности информации об антикоррупционной деятельности Минцифры России</w:t>
            </w:r>
          </w:p>
        </w:tc>
      </w:tr>
      <w:tr>
        <w:trPr>
          <w:trHeight w:val="2484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Общественным советом при Министерстве цифрового развития, связи и массовых коммуникаций Российской Федерации (далее – Общественный совет) по вопросам противодействия коррупции (рассмотрение на заседаниях Общественного совета планов Минцифры России по противодействию коррупции,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 ходе и результатах его выполнения)</w:t>
            </w:r>
          </w:p>
        </w:tc>
        <w:tc>
          <w:tcPr>
            <w:tcW w:w="2127" w:type="dxa"/>
          </w:tcPr>
          <w:p>
            <w:pPr>
              <w:pStyle w:val="TableParagraph"/>
              <w:ind w:left="688" w:right="674" w:firstLine="208"/>
              <w:rPr>
                <w:sz w:val="24"/>
              </w:rPr>
            </w:pPr>
            <w:r>
              <w:rPr>
                <w:spacing w:val="-6"/>
                <w:sz w:val="24"/>
              </w:rPr>
              <w:t>АД </w:t>
            </w:r>
            <w:r>
              <w:rPr>
                <w:spacing w:val="-4"/>
                <w:sz w:val="24"/>
              </w:rPr>
              <w:t>ДММС</w:t>
            </w:r>
          </w:p>
        </w:tc>
        <w:tc>
          <w:tcPr>
            <w:tcW w:w="1843" w:type="dxa"/>
          </w:tcPr>
          <w:p>
            <w:pPr>
              <w:pStyle w:val="TableParagraph"/>
              <w:ind w:left="131" w:firstLine="374"/>
              <w:rPr>
                <w:sz w:val="24"/>
              </w:rPr>
            </w:pPr>
            <w:r>
              <w:rPr>
                <w:sz w:val="24"/>
              </w:rPr>
              <w:t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открытости при обсуждении принимаемых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Минцифры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мер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 вопросам противодействия коррупции</w:t>
            </w:r>
          </w:p>
        </w:tc>
      </w:tr>
      <w:tr>
        <w:trPr>
          <w:trHeight w:val="2484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097" w:type="dxa"/>
          </w:tcPr>
          <w:p>
            <w:pPr>
              <w:pStyle w:val="TableParagraph"/>
              <w:tabs>
                <w:tab w:pos="1448" w:val="left" w:leader="none"/>
                <w:tab w:pos="1790" w:val="left" w:leader="none"/>
                <w:tab w:pos="2321" w:val="left" w:leader="none"/>
                <w:tab w:pos="3182" w:val="left" w:leader="none"/>
                <w:tab w:pos="3494" w:val="left" w:leader="none"/>
                <w:tab w:pos="4136" w:val="left" w:leader="none"/>
                <w:tab w:pos="4543" w:val="left" w:leader="none"/>
                <w:tab w:pos="4740" w:val="left" w:leader="none"/>
                <w:tab w:pos="5020" w:val="left" w:leader="none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оперативного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представления гражданами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фактах </w:t>
            </w:r>
            <w:r>
              <w:rPr>
                <w:spacing w:val="-2"/>
                <w:sz w:val="24"/>
              </w:rPr>
              <w:t>коррупции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Минцифры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нарушениях </w:t>
            </w:r>
            <w:r>
              <w:rPr>
                <w:sz w:val="24"/>
              </w:rPr>
              <w:t>гражданскими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служащими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служебному (должностному) поведению посредством: </w:t>
            </w:r>
            <w:r>
              <w:rPr>
                <w:spacing w:val="-2"/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телефона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доверия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 </w:t>
            </w:r>
            <w:r>
              <w:rPr>
                <w:sz w:val="24"/>
              </w:rPr>
              <w:t>противодействия коррупции;</w:t>
            </w:r>
          </w:p>
          <w:p>
            <w:pPr>
              <w:pStyle w:val="TableParagraph"/>
              <w:tabs>
                <w:tab w:pos="1834" w:val="left" w:leader="none"/>
                <w:tab w:pos="3014" w:val="left" w:leader="none"/>
                <w:tab w:pos="4784" w:val="left" w:leader="none"/>
              </w:tabs>
              <w:spacing w:line="270" w:lineRule="atLeast"/>
              <w:ind w:left="111" w:right="15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сообщений </w:t>
            </w:r>
            <w:r>
              <w:rPr>
                <w:sz w:val="24"/>
              </w:rPr>
              <w:t>на официальный сайт Минцифры России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получение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информации о несоблюдении гражданскими служащими ограничений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запретов,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установленных законодательством Российской Федерации,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 также о фактах коррупции и оперативное реагирование на нее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744" w:footer="0" w:top="1040" w:bottom="280" w:left="920" w:right="14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097"/>
        <w:gridCol w:w="2127"/>
        <w:gridCol w:w="1843"/>
        <w:gridCol w:w="4820"/>
      </w:tblGrid>
      <w:tr>
        <w:trPr>
          <w:trHeight w:val="554" w:hRule="atLeast"/>
        </w:trPr>
        <w:tc>
          <w:tcPr>
            <w:tcW w:w="674" w:type="dxa"/>
          </w:tcPr>
          <w:p>
            <w:pPr>
              <w:pStyle w:val="TableParagraph"/>
              <w:spacing w:line="270" w:lineRule="atLeast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97" w:type="dxa"/>
          </w:tcPr>
          <w:p>
            <w:pPr>
              <w:pStyle w:val="TableParagraph"/>
              <w:spacing w:before="138"/>
              <w:ind w:left="2286" w:right="22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atLeast"/>
              <w:ind w:left="360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atLeast"/>
              <w:ind w:left="278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820" w:type="dxa"/>
          </w:tcPr>
          <w:p>
            <w:pPr>
              <w:pStyle w:val="TableParagraph"/>
              <w:spacing w:before="138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>
        <w:trPr>
          <w:trHeight w:val="1655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взаимодействия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Минцифры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 институтами гражданского общества по вопросам антикоррупционной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деятельности,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676" w:right="6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АД</w:t>
            </w:r>
          </w:p>
          <w:p>
            <w:pPr>
              <w:pStyle w:val="TableParagraph"/>
              <w:spacing w:line="270" w:lineRule="atLeast"/>
              <w:ind w:left="307" w:right="291" w:firstLine="61"/>
              <w:jc w:val="center"/>
              <w:rPr>
                <w:sz w:val="24"/>
              </w:rPr>
            </w:pPr>
            <w:r>
              <w:rPr>
                <w:sz w:val="24"/>
              </w:rPr>
              <w:t>и другие </w:t>
            </w:r>
            <w:r>
              <w:rPr>
                <w:spacing w:val="-2"/>
                <w:sz w:val="24"/>
              </w:rPr>
              <w:t>структурные подразделения Минцифры России</w:t>
            </w:r>
          </w:p>
        </w:tc>
        <w:tc>
          <w:tcPr>
            <w:tcW w:w="1843" w:type="dxa"/>
          </w:tcPr>
          <w:p>
            <w:pPr>
              <w:pStyle w:val="TableParagraph"/>
              <w:ind w:left="131" w:firstLine="374"/>
              <w:rPr>
                <w:sz w:val="24"/>
              </w:rPr>
            </w:pPr>
            <w:r>
              <w:rPr>
                <w:sz w:val="24"/>
              </w:rPr>
              <w:t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открытости при обсуждении принимаемых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Минцифры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мер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 вопросам противодействия коррупции</w:t>
            </w:r>
          </w:p>
        </w:tc>
      </w:tr>
      <w:tr>
        <w:trPr>
          <w:trHeight w:val="2208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взаимодействия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Минцифры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России со средствами массовой информации в сфере противодействия коррупции, в том числе оказание содействия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средствам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массовой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освещении мер по противодействию коррупции, принимаемых Минцифры России, и придании гласности фактов коррупции в Минцифры России</w:t>
            </w:r>
          </w:p>
        </w:tc>
        <w:tc>
          <w:tcPr>
            <w:tcW w:w="2127" w:type="dxa"/>
          </w:tcPr>
          <w:p>
            <w:pPr>
              <w:pStyle w:val="TableParagraph"/>
              <w:ind w:left="688" w:right="674" w:firstLine="208"/>
              <w:rPr>
                <w:sz w:val="24"/>
              </w:rPr>
            </w:pPr>
            <w:r>
              <w:rPr>
                <w:spacing w:val="-6"/>
                <w:sz w:val="24"/>
              </w:rPr>
              <w:t>АД </w:t>
            </w:r>
            <w:r>
              <w:rPr>
                <w:spacing w:val="-4"/>
                <w:sz w:val="24"/>
              </w:rPr>
              <w:t>ДММС</w:t>
            </w:r>
          </w:p>
        </w:tc>
        <w:tc>
          <w:tcPr>
            <w:tcW w:w="1843" w:type="dxa"/>
          </w:tcPr>
          <w:p>
            <w:pPr>
              <w:pStyle w:val="TableParagraph"/>
              <w:ind w:left="367" w:right="3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 </w:t>
            </w:r>
            <w:r>
              <w:rPr>
                <w:sz w:val="24"/>
              </w:rPr>
              <w:t>(по мере</w:t>
            </w:r>
          </w:p>
          <w:p>
            <w:pPr>
              <w:pStyle w:val="TableParagraph"/>
              <w:ind w:left="8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публичности и открытости деятельности Минцифры России в сфере противодействия коррупции</w:t>
            </w:r>
          </w:p>
        </w:tc>
      </w:tr>
      <w:tr>
        <w:trPr>
          <w:trHeight w:val="1958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097" w:type="dxa"/>
          </w:tcPr>
          <w:p>
            <w:pPr>
              <w:pStyle w:val="TableParagraph"/>
              <w:tabs>
                <w:tab w:pos="2133" w:val="left" w:leader="none"/>
                <w:tab w:pos="3010" w:val="left" w:leader="none"/>
                <w:tab w:pos="5095" w:val="left" w:leader="none"/>
              </w:tabs>
              <w:ind w:left="111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условий, </w:t>
            </w:r>
            <w:r>
              <w:rPr>
                <w:sz w:val="24"/>
              </w:rPr>
              <w:t>предусмотренных законодательством Российской Федерации) включения при очередной ротации в состав Общественного совета представителя некоммерческой организации, уставная деятельность которой связана с противодействием коррупции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676" w:right="6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ДММС</w:t>
            </w:r>
          </w:p>
        </w:tc>
        <w:tc>
          <w:tcPr>
            <w:tcW w:w="1843" w:type="dxa"/>
          </w:tcPr>
          <w:p>
            <w:pPr>
              <w:pStyle w:val="TableParagraph"/>
              <w:ind w:left="844" w:hanging="8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2024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открытости и доступности информации об антикоррупционной деятельности Минцифры России</w:t>
            </w:r>
          </w:p>
        </w:tc>
      </w:tr>
      <w:tr>
        <w:trPr>
          <w:trHeight w:val="429" w:hRule="atLeast"/>
        </w:trPr>
        <w:tc>
          <w:tcPr>
            <w:tcW w:w="15561" w:type="dxa"/>
            <w:gridSpan w:val="5"/>
          </w:tcPr>
          <w:p>
            <w:pPr>
              <w:pStyle w:val="TableParagraph"/>
              <w:spacing w:line="275" w:lineRule="exact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Минцифры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России,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противодействие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специфики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>
        <w:trPr>
          <w:trHeight w:val="1382" w:hRule="atLeast"/>
        </w:trPr>
        <w:tc>
          <w:tcPr>
            <w:tcW w:w="674" w:type="dxa"/>
          </w:tcPr>
          <w:p>
            <w:pPr>
              <w:pStyle w:val="TableParagraph"/>
              <w:spacing w:line="273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содействия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теле-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радиопрограмм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антикоррупционному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просвещению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2127" w:type="dxa"/>
          </w:tcPr>
          <w:p>
            <w:pPr>
              <w:pStyle w:val="TableParagraph"/>
              <w:spacing w:line="273" w:lineRule="exact"/>
              <w:ind w:left="676" w:right="6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ДММС</w:t>
            </w:r>
          </w:p>
        </w:tc>
        <w:tc>
          <w:tcPr>
            <w:tcW w:w="1843" w:type="dxa"/>
          </w:tcPr>
          <w:p>
            <w:pPr>
              <w:pStyle w:val="TableParagraph"/>
              <w:ind w:left="69" w:right="5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Постоянно (при наличии заявок от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заинтересова- </w:t>
            </w:r>
            <w:r>
              <w:rPr>
                <w:spacing w:val="-4"/>
                <w:sz w:val="24"/>
              </w:rPr>
              <w:t>нных</w:t>
            </w:r>
          </w:p>
          <w:p>
            <w:pPr>
              <w:pStyle w:val="TableParagraph"/>
              <w:spacing w:line="261" w:lineRule="exact"/>
              <w:ind w:left="85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организаций)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и повышение качества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теле-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радиопрограмм по правовому просвещению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header="744" w:footer="0" w:top="1040" w:bottom="280" w:left="920" w:right="140"/>
        </w:sect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097"/>
        <w:gridCol w:w="2127"/>
        <w:gridCol w:w="1843"/>
        <w:gridCol w:w="4820"/>
      </w:tblGrid>
      <w:tr>
        <w:trPr>
          <w:trHeight w:val="554" w:hRule="atLeast"/>
        </w:trPr>
        <w:tc>
          <w:tcPr>
            <w:tcW w:w="674" w:type="dxa"/>
          </w:tcPr>
          <w:p>
            <w:pPr>
              <w:pStyle w:val="TableParagraph"/>
              <w:spacing w:line="270" w:lineRule="atLeast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97" w:type="dxa"/>
          </w:tcPr>
          <w:p>
            <w:pPr>
              <w:pStyle w:val="TableParagraph"/>
              <w:spacing w:before="138"/>
              <w:ind w:left="2286" w:right="22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atLeast"/>
              <w:ind w:left="360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atLeast"/>
              <w:ind w:left="278" w:firstLine="3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820" w:type="dxa"/>
          </w:tcPr>
          <w:p>
            <w:pPr>
              <w:pStyle w:val="TableParagraph"/>
              <w:spacing w:before="138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>
        <w:trPr>
          <w:trHeight w:val="2760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097" w:type="dxa"/>
          </w:tcPr>
          <w:p>
            <w:pPr>
              <w:pStyle w:val="TableParagraph"/>
              <w:tabs>
                <w:tab w:pos="1861" w:val="left" w:leader="none"/>
                <w:tab w:pos="5027" w:val="left" w:leader="none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 участием Федеральной службы охраны Российской Федерации предложений о разработке и </w:t>
            </w:r>
            <w:r>
              <w:rPr>
                <w:spacing w:val="-2"/>
                <w:sz w:val="24"/>
              </w:rPr>
              <w:t>внедрении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инженерно-технических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решений, </w:t>
            </w:r>
            <w:r>
              <w:rPr>
                <w:sz w:val="24"/>
              </w:rPr>
              <w:t>обеспечивающих проведение в защищенном режиме с использованием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видео-конференц-связи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противодействию коррупции, в ходе которых может обсуждаться информация, содержащая персональные данные, а также иная информация ограниченного </w:t>
            </w:r>
            <w:r>
              <w:rPr>
                <w:spacing w:val="-2"/>
                <w:sz w:val="24"/>
              </w:rPr>
              <w:t>доступа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811"/>
              <w:rPr>
                <w:sz w:val="24"/>
              </w:rPr>
            </w:pPr>
            <w:r>
              <w:rPr>
                <w:spacing w:val="-5"/>
                <w:sz w:val="24"/>
              </w:rPr>
              <w:t>ДКБ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 </w:t>
            </w:r>
            <w:r>
              <w:rPr>
                <w:spacing w:val="-2"/>
                <w:sz w:val="24"/>
              </w:rPr>
              <w:t>октября</w:t>
            </w:r>
          </w:p>
          <w:p>
            <w:pPr>
              <w:pStyle w:val="TableParagraph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2021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820" w:type="dxa"/>
          </w:tcPr>
          <w:p>
            <w:pPr>
              <w:pStyle w:val="TableParagraph"/>
              <w:tabs>
                <w:tab w:pos="1129" w:val="left" w:leader="none"/>
                <w:tab w:pos="3341" w:val="left" w:leader="none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защиты персональных данных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</w:t>
            </w:r>
            <w:r>
              <w:rPr>
                <w:sz w:val="24"/>
              </w:rPr>
              <w:t>по противодействию коррупции</w:t>
            </w:r>
          </w:p>
        </w:tc>
      </w:tr>
      <w:tr>
        <w:trPr>
          <w:trHeight w:val="1932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вопроса о создании и внедрении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цифровых технологий, позволяющих осуществлять в электронной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доходах,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расходах, об имуществе и обязательствах имущественного характера, автоматическую обработку, анализ таких сведений и их хранение, в том числе централизованное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820"/>
              <w:rPr>
                <w:sz w:val="24"/>
              </w:rPr>
            </w:pPr>
            <w:r>
              <w:rPr>
                <w:spacing w:val="-5"/>
                <w:sz w:val="24"/>
              </w:rPr>
              <w:t>ДОС</w:t>
            </w:r>
          </w:p>
        </w:tc>
        <w:tc>
          <w:tcPr>
            <w:tcW w:w="184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671" w:val="left" w:leader="none"/>
                <w:tab w:pos="1189" w:val="left" w:leader="none"/>
              </w:tabs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июня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оптимизации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процессов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внедрение цифровых технологий при осуществлении мер по противодействию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>
        <w:trPr>
          <w:trHeight w:val="1655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097" w:type="dxa"/>
          </w:tcPr>
          <w:p>
            <w:pPr>
              <w:pStyle w:val="TableParagraph"/>
              <w:tabs>
                <w:tab w:pos="4070" w:val="left" w:leader="none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Принятие мер по расширению информированности граждан о возможности их участия в осуществлении общественного контроля с использованием </w:t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интернет-ресурсов </w:t>
            </w:r>
            <w:hyperlink r:id="rId7">
              <w:r>
                <w:rPr>
                  <w:sz w:val="24"/>
                </w:rPr>
                <w:t>(www.r</w:t>
              </w:r>
            </w:hyperlink>
            <w:r>
              <w:rPr>
                <w:sz w:val="24"/>
              </w:rPr>
              <w:t>e</w:t>
            </w:r>
            <w:hyperlink r:id="rId7">
              <w:r>
                <w:rPr>
                  <w:sz w:val="24"/>
                </w:rPr>
                <w:t>gulation.gov.ru,</w:t>
              </w:r>
            </w:hyperlink>
            <w:r>
              <w:rPr>
                <w:sz w:val="24"/>
              </w:rPr>
              <w:t> </w:t>
            </w:r>
            <w:hyperlink r:id="rId8">
              <w:r>
                <w:rPr>
                  <w:sz w:val="24"/>
                </w:rPr>
                <w:t>www.vashkontrol.ru,</w:t>
              </w:r>
            </w:hyperlink>
            <w:r>
              <w:rPr>
                <w:sz w:val="24"/>
              </w:rPr>
              <w:t> www.roi.ru)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811"/>
              <w:rPr>
                <w:sz w:val="24"/>
              </w:rPr>
            </w:pPr>
            <w:r>
              <w:rPr>
                <w:spacing w:val="-2"/>
                <w:sz w:val="24"/>
              </w:rPr>
              <w:t>ДРИЭП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601" w:val="left" w:leader="none"/>
                <w:tab w:pos="930" w:val="left" w:leader="none"/>
              </w:tabs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октября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820" w:type="dxa"/>
          </w:tcPr>
          <w:p>
            <w:pPr>
              <w:pStyle w:val="TableParagraph"/>
              <w:tabs>
                <w:tab w:pos="1647" w:val="left" w:leader="none"/>
                <w:tab w:pos="3185" w:val="left" w:leader="none"/>
                <w:tab w:pos="3523" w:val="left" w:leader="none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публичности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открытости </w:t>
            </w:r>
            <w:r>
              <w:rPr>
                <w:sz w:val="24"/>
              </w:rPr>
              <w:t>в сфере противодействия коррупции</w:t>
            </w:r>
          </w:p>
        </w:tc>
      </w:tr>
      <w:tr>
        <w:trPr>
          <w:trHeight w:val="2484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097" w:type="dxa"/>
          </w:tcPr>
          <w:p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вопроса о развитии существующих и создании новых интернет-ресурсов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органов, органов государственной власти субъектов Российской Федерации,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местного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самоуправления,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2"/>
                <w:sz w:val="24"/>
              </w:rPr>
              <w:t>также</w:t>
            </w:r>
          </w:p>
          <w:p>
            <w:pPr>
              <w:pStyle w:val="TableParagraph"/>
              <w:spacing w:line="270" w:lineRule="atLeas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за деятельностью государственных и муниципальных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811"/>
              <w:rPr>
                <w:sz w:val="24"/>
              </w:rPr>
            </w:pPr>
            <w:r>
              <w:rPr>
                <w:spacing w:val="-2"/>
                <w:sz w:val="24"/>
              </w:rPr>
              <w:t>ДРИЭП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599" w:val="left" w:leader="none"/>
                <w:tab w:pos="1045" w:val="left" w:leader="none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апреля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820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публичности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открытости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 нормотворческой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иной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сфере противодействия коррупции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  <w:r>
        <w:rPr/>
        <w:pict>
          <v:shape style="position:absolute;margin-left:375.529999pt;margin-top:11.949121pt;width:105.05pt;height:.1pt;mso-position-horizontal-relative:page;mso-position-vertical-relative:paragraph;z-index:-15728128;mso-wrap-distance-left:0;mso-wrap-distance-right:0" id="docshape4" coordorigin="7511,239" coordsize="2101,0" path="m7511,239l9611,239e" filled="false" stroked="true" strokeweight=".702pt" strokecolor="#000000">
            <v:path arrowok="t"/>
            <v:stroke dashstyle="solid"/>
            <w10:wrap type="topAndBottom"/>
          </v:shape>
        </w:pict>
      </w:r>
    </w:p>
    <w:sectPr>
      <w:pgSz w:w="16840" w:h="11910" w:orient="landscape"/>
      <w:pgMar w:header="744" w:footer="0" w:top="1040" w:bottom="280" w:left="9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970001pt;margin-top:36.207424pt;width:13pt;height:14pt;mso-position-horizontal-relative:page;mso-position-vertical-relative:page;z-index:-16258048" type="#_x0000_t202" id="docshape3" filled="false" stroked="false">
          <v:textbox inset="0,0,0,0">
            <w:txbxContent>
              <w:p>
                <w:pPr>
                  <w:spacing w:line="25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3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50" w:right="177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28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yperlink" Target="http://www.regulation.gov.ru/" TargetMode="External"/><Relationship Id="rId8" Type="http://schemas.openxmlformats.org/officeDocument/2006/relationships/hyperlink" Target="http://www.vashkontrol.ru/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dcterms:created xsi:type="dcterms:W3CDTF">2024-03-26T13:01:47Z</dcterms:created>
  <dcterms:modified xsi:type="dcterms:W3CDTF">2024-03-26T13:01:47Z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2024-03-26T00:00:00Z</vt:filetime>
  </property>
  <property fmtid="{D5CDD505-2E9C-101B-9397-08002B2CF9AE}" pid="5" name="Producer">
    <vt:lpwstr>GPL Ghostscript 9.25</vt:lpwstr>
  </property>
</Properties>
</file>